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a31" w14:textId="bb0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2019 жылғы 24 желтоқсандағы № 60/288-VІ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10 қарашадағы № 69/330-VI шешімі. Түркістан облысының Әділет департаментінде 2020 жылғы 16 қарашада № 5884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2019 жылғы 24 желтоқсандағы № 60/288-VІ "2020-2022 жылдарға арналған қалалық бюджет туралы" (Нормативтік құқықтық актілерді мемлекеттік тіркеу тізілімінде № 5325 нөмірімен тіркелген,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90 978 844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9 238 384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81 339 874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133 403 984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- 42 425 140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42 425 140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41 883 208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541 932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98,3 пайыз, облыстық бюджетке 1,7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85,3 пайыз, облыстық бюджетке 14,7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-42 425 140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