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f285" w14:textId="0e2f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26 қаңтардағы № 129 "Кентау қаласы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25 қыркүйектегі № 383 шешiмi. Түркістан облысының Әдiлет департаментiнде 2020 жылғы 9 қазанда № 5835 болып тiркелдi. Күші жойылды - Түркістан облысы Кентау қалалық мәслихатының 2024 жылғы 27 маусымдағы № 123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27.06.2024 № 123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жылдың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26 қаңтардағы № 129 "Кентау қаласы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4450 тіркелген, 2018 жылы 19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мәслихатының интернет-ресурсына орналастыруын қамтамасыз етсін. </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w:t>
            </w:r>
            <w:r>
              <w:br/>
            </w:r>
            <w:r>
              <w:rPr>
                <w:rFonts w:ascii="Times New Roman"/>
                <w:b w:val="false"/>
                <w:i w:val="false"/>
                <w:color w:val="000000"/>
                <w:sz w:val="20"/>
              </w:rPr>
              <w:t>№ 383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қаңтардағы</w:t>
            </w:r>
            <w:r>
              <w:br/>
            </w:r>
            <w:r>
              <w:rPr>
                <w:rFonts w:ascii="Times New Roman"/>
                <w:b w:val="false"/>
                <w:i w:val="false"/>
                <w:color w:val="000000"/>
                <w:sz w:val="20"/>
              </w:rPr>
              <w:t>№ 129 шешіміне 1 қосымша</w:t>
            </w:r>
          </w:p>
        </w:tc>
      </w:tr>
    </w:tbl>
    <w:p>
      <w:pPr>
        <w:spacing w:after="0"/>
        <w:ind w:left="0"/>
        <w:jc w:val="left"/>
      </w:pPr>
      <w:r>
        <w:rPr>
          <w:rFonts w:ascii="Times New Roman"/>
          <w:b/>
          <w:i w:val="false"/>
          <w:color w:val="000000"/>
        </w:rPr>
        <w:t xml:space="preserve"> Кентау қаласы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