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b711" w14:textId="e82b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Арыс қалалық мәслихатының 2020 жылғы 24 маусымдағы № 52/365-VI шешiмi. Түркістан облысының Әдiлет департаментiнде 2020 жылғы 28 шілдеде № 5736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Арыс қаласында бейбіт жиналыстарды ұйымдастыру және өткізу үшін арнайы орын "Орталық стадион" ғимаратының алдында орналасқан алаң айқындалсын.</w:t>
      </w:r>
    </w:p>
    <w:bookmarkEnd w:id="1"/>
    <w:bookmarkStart w:name="z3" w:id="2"/>
    <w:p>
      <w:pPr>
        <w:spacing w:after="0"/>
        <w:ind w:left="0"/>
        <w:jc w:val="both"/>
      </w:pPr>
      <w:r>
        <w:rPr>
          <w:rFonts w:ascii="Times New Roman"/>
          <w:b w:val="false"/>
          <w:i w:val="false"/>
          <w:color w:val="000000"/>
          <w:sz w:val="28"/>
        </w:rPr>
        <w:t>
      2. Арыс қаласында демонстрациялар мен шерулер өткізу үшін жүру маршруты ретінде Әділбек би және Т.Арынбаев көшелерінің қиылысынан бастап Т.Арынбаев және Н.Исмаилов көшелерінің қиылысына дейінгі аралық айқындалсын.</w:t>
      </w:r>
    </w:p>
    <w:bookmarkEnd w:id="2"/>
    <w:bookmarkStart w:name="z4" w:id="3"/>
    <w:p>
      <w:pPr>
        <w:spacing w:after="0"/>
        <w:ind w:left="0"/>
        <w:jc w:val="both"/>
      </w:pPr>
      <w:r>
        <w:rPr>
          <w:rFonts w:ascii="Times New Roman"/>
          <w:b w:val="false"/>
          <w:i w:val="false"/>
          <w:color w:val="000000"/>
          <w:sz w:val="28"/>
        </w:rPr>
        <w:t xml:space="preserve">
      3. Арыс қаласында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5. "Арыс қалалық мәслихат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мәслихатының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24 маусымдағы № 52/365-VI</w:t>
            </w:r>
            <w:r>
              <w:br/>
            </w:r>
            <w:r>
              <w:rPr>
                <w:rFonts w:ascii="Times New Roman"/>
                <w:b w:val="false"/>
                <w:i w:val="false"/>
                <w:color w:val="000000"/>
                <w:sz w:val="20"/>
              </w:rPr>
              <w:t>шешіміне 1-қосымша</w:t>
            </w:r>
          </w:p>
        </w:tc>
      </w:tr>
    </w:tbl>
    <w:bookmarkStart w:name="z9" w:id="7"/>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7"/>
    <w:bookmarkStart w:name="z10" w:id="8"/>
    <w:p>
      <w:pPr>
        <w:spacing w:after="0"/>
        <w:ind w:left="0"/>
        <w:jc w:val="both"/>
      </w:pPr>
      <w:r>
        <w:rPr>
          <w:rFonts w:ascii="Times New Roman"/>
          <w:b w:val="false"/>
          <w:i w:val="false"/>
          <w:color w:val="000000"/>
          <w:sz w:val="28"/>
        </w:rPr>
        <w:t>
      Бейбіт жиналыстарды ұйымдастыру және өткізу үшін арнайы орын – Арыс қалалық мәслихаты бейбіт жиналыстарды немесе шерулерді өткізу үшін айқындаған жалпыға ортақ пайдаланылатын орын немесе жүру маршруты.</w:t>
      </w:r>
    </w:p>
    <w:bookmarkEnd w:id="8"/>
    <w:bookmarkStart w:name="z11" w:id="9"/>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3138"/>
        <w:gridCol w:w="5601"/>
        <w:gridCol w:w="2097"/>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стадион" ғимаратының алдында орналасқан алаң</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r>
              <w:br/>
            </w:r>
            <w:r>
              <w:rPr>
                <w:rFonts w:ascii="Times New Roman"/>
                <w:b w:val="false"/>
                <w:i w:val="false"/>
                <w:color w:val="000000"/>
                <w:sz w:val="20"/>
              </w:rPr>
              <w:t>- электр энергиясын қосу нүктесі;</w:t>
            </w:r>
            <w:r>
              <w:br/>
            </w:r>
            <w:r>
              <w:rPr>
                <w:rFonts w:ascii="Times New Roman"/>
                <w:b w:val="false"/>
                <w:i w:val="false"/>
                <w:color w:val="000000"/>
                <w:sz w:val="20"/>
              </w:rPr>
              <w:t>- бейнебақылау және бейнежазба камералары;</w:t>
            </w:r>
            <w:r>
              <w:br/>
            </w:r>
            <w:r>
              <w:rPr>
                <w:rFonts w:ascii="Times New Roman"/>
                <w:b w:val="false"/>
                <w:i w:val="false"/>
                <w:color w:val="000000"/>
                <w:sz w:val="20"/>
              </w:rPr>
              <w:t>- автотұрақ орны (1 кіру, 1 шығу).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адам</w:t>
            </w:r>
          </w:p>
        </w:tc>
      </w:tr>
    </w:tbl>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Әділбек би және Т.Арынбаев көшелерінің қиылысынан бастап Т.Арынбаев және Н.Исмаилов көшелерінің қиылысына дейінгі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24 маусымдағы № 52/365-VI</w:t>
            </w:r>
            <w:r>
              <w:br/>
            </w:r>
            <w:r>
              <w:rPr>
                <w:rFonts w:ascii="Times New Roman"/>
                <w:b w:val="false"/>
                <w:i w:val="false"/>
                <w:color w:val="000000"/>
                <w:sz w:val="20"/>
              </w:rPr>
              <w:t>шешіміне 2-қосымша</w:t>
            </w:r>
          </w:p>
        </w:tc>
      </w:tr>
    </w:tbl>
    <w:bookmarkStart w:name="z14" w:id="10"/>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0"/>
    <w:bookmarkStart w:name="z15" w:id="11"/>
    <w:p>
      <w:pPr>
        <w:spacing w:after="0"/>
        <w:ind w:left="0"/>
        <w:jc w:val="both"/>
      </w:pPr>
      <w:r>
        <w:rPr>
          <w:rFonts w:ascii="Times New Roman"/>
          <w:b w:val="false"/>
          <w:i w:val="false"/>
          <w:color w:val="000000"/>
          <w:sz w:val="28"/>
        </w:rPr>
        <w:t>
      Пикеттеуді өткізуге тыйым салынады:</w:t>
      </w:r>
    </w:p>
    <w:bookmarkEnd w:id="11"/>
    <w:bookmarkStart w:name="z16" w:id="12"/>
    <w:p>
      <w:pPr>
        <w:spacing w:after="0"/>
        <w:ind w:left="0"/>
        <w:jc w:val="both"/>
      </w:pPr>
      <w:r>
        <w:rPr>
          <w:rFonts w:ascii="Times New Roman"/>
          <w:b w:val="false"/>
          <w:i w:val="false"/>
          <w:color w:val="000000"/>
          <w:sz w:val="28"/>
        </w:rPr>
        <w:t>
      1. Жаппай жерлеу орындарында;</w:t>
      </w:r>
    </w:p>
    <w:bookmarkEnd w:id="12"/>
    <w:bookmarkStart w:name="z17" w:id="1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3"/>
    <w:bookmarkStart w:name="z18" w:id="1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4"/>
    <w:bookmarkStart w:name="z19" w:id="15"/>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15"/>
    <w:bookmarkStart w:name="z20" w:id="16"/>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6"/>
    <w:bookmarkStart w:name="z21" w:id="17"/>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