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e29" w14:textId="163e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31 желтоқсандағы № 45/315-VІ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24 маусымдағы № 52/356-VI шешiмi. Түркістан облысының Әдiлет департаментiнде 2020 жылғы 9 шілдеде № 5701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2020 жылғы 12 маусымдағы № 51/352-VI "Арыс қалалық мәслихатының 2019 жылғы 26 желтоқсандағы № 44/312-VI "2020-2022 жылдарға арналған қалалық бюджет туралы" шешіміне өзгерістер енгізу туралы" Нормативтік құқықтық актілерді мемлекеттік тіркеу тізілімінде № 5663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31 желтоқсандағы № 45/315-VІ "2020-2022 жылдарға арналған ауылдық округтердің бюджеті туралы" (Нормативтік құқықтық актілерді мемлекеттік тіркеу тізілімінде № 5371 тіркелген, 2020 жылғы 20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2020-2022 жылдарға арналған бюджеті тиісінше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–45661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–VI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–VI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–VI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–VI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52/356 –VI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–VI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