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5802" w14:textId="3235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2020 жылғы 4 наурыздағы № 46/318-VI шешiмi. Түркістан облысының Әдiлет департаментiнде 2020 жылғы 12 наурызда № 5474 болып тiркелдi. Күші жойылды - Түркістан облысы Арыс қалалық мәслихатының 2020 жылғы 24 маусымдағы № 52/364-VI шешiмiмен</w:t>
      </w:r>
    </w:p>
    <w:p>
      <w:pPr>
        <w:spacing w:after="0"/>
        <w:ind w:left="0"/>
        <w:jc w:val="both"/>
      </w:pPr>
      <w:r>
        <w:rPr>
          <w:rFonts w:ascii="Times New Roman"/>
          <w:b w:val="false"/>
          <w:i w:val="false"/>
          <w:color w:val="ff0000"/>
          <w:sz w:val="28"/>
        </w:rPr>
        <w:t xml:space="preserve">
      Күші жойылды - Түркістан облысы Арыс қалалық мәслихатының 24.06.2020 № 52/364-VI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Арыс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Арыс қалалық мәслихатының 2016 жылғы 29 қыркүйектегі № 6/33-VI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(Нормативтiк құқықтық актiлердi мемлекеттiк тiркеу тiзiлiмiнде 2016 жылғы 17 қазанда № 3862 нөмірімен тiркелген және 2016 жылғы 28 қазанда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"Арыс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4 наурыздағы № 46/318-VІ</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bookmarkStart w:name="z8" w:id="6"/>
    <w:p>
      <w:pPr>
        <w:spacing w:after="0"/>
        <w:ind w:left="0"/>
        <w:jc w:val="both"/>
      </w:pPr>
      <w:r>
        <w:rPr>
          <w:rFonts w:ascii="Times New Roman"/>
          <w:b w:val="false"/>
          <w:i w:val="false"/>
          <w:color w:val="000000"/>
          <w:sz w:val="28"/>
        </w:rPr>
        <w:t xml:space="preserve">
      1. Осы Арыс қаласының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көрсетудін,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Арыс қаласының аумағында тұрақты тұратын мұқтаж азаматтардың жекелеген санаттарына көрсетіледі.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Арыс қаласы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қаладағы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11) отбасы мүшелерін (адамды) әлеуметтік бейімдеу олардың жеке мұқтаждығына байланысты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xml:space="preserve">
      12)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p>
    <w:bookmarkStart w:name="z12" w:id="1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Арыс қаласы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2"/>
    <w:bookmarkStart w:name="z15" w:id="13"/>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3"/>
    <w:p>
      <w:pPr>
        <w:spacing w:after="0"/>
        <w:ind w:left="0"/>
        <w:jc w:val="both"/>
      </w:pPr>
      <w:r>
        <w:rPr>
          <w:rFonts w:ascii="Times New Roman"/>
          <w:b w:val="false"/>
          <w:i w:val="false"/>
          <w:color w:val="000000"/>
          <w:sz w:val="28"/>
        </w:rPr>
        <w:t>
      1) 8 наурызда "Халықаралық әйелдер күні"- көпбалалы аналарға, оның ішінде:</w:t>
      </w:r>
    </w:p>
    <w:p>
      <w:pPr>
        <w:spacing w:after="0"/>
        <w:ind w:left="0"/>
        <w:jc w:val="both"/>
      </w:pPr>
      <w:r>
        <w:rPr>
          <w:rFonts w:ascii="Times New Roman"/>
          <w:b w:val="false"/>
          <w:i w:val="false"/>
          <w:color w:val="000000"/>
          <w:sz w:val="28"/>
        </w:rPr>
        <w:t>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w:t>
      </w:r>
    </w:p>
    <w:p>
      <w:pPr>
        <w:spacing w:after="0"/>
        <w:ind w:left="0"/>
        <w:jc w:val="both"/>
      </w:pPr>
      <w:r>
        <w:rPr>
          <w:rFonts w:ascii="Times New Roman"/>
          <w:b w:val="false"/>
          <w:i w:val="false"/>
          <w:color w:val="000000"/>
          <w:sz w:val="28"/>
        </w:rPr>
        <w:t>
      2) 7 мамыр "Отан қорғаушы күніне" орай:</w:t>
      </w:r>
    </w:p>
    <w:p>
      <w:pPr>
        <w:spacing w:after="0"/>
        <w:ind w:left="0"/>
        <w:jc w:val="both"/>
      </w:pP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біржолғы 5 айлық есептік көрсеткіш мөлшерінде;</w:t>
      </w:r>
    </w:p>
    <w:p>
      <w:pPr>
        <w:spacing w:after="0"/>
        <w:ind w:left="0"/>
        <w:jc w:val="both"/>
      </w:pPr>
      <w:r>
        <w:rPr>
          <w:rFonts w:ascii="Times New Roman"/>
          <w:b w:val="false"/>
          <w:i w:val="false"/>
          <w:color w:val="000000"/>
          <w:sz w:val="28"/>
        </w:rPr>
        <w:t>
      1986-1987 жылдары Чернобыль АЭС-індегі апаттың зардаптарын жоюға қатысқан адамдарға, біржолғы 5 айлық есептік көрсеткіш мөлшерінде;</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обьектілердегі басқа да радиациялық апаттар мен авариялардың, ядролық қаруды сынаудың салдарынан мүгедек болған адамдарға, біржолғы 5 айлық есептік көрсеткіш мөлшерінде;</w:t>
      </w:r>
    </w:p>
    <w:p>
      <w:pPr>
        <w:spacing w:after="0"/>
        <w:ind w:left="0"/>
        <w:jc w:val="both"/>
      </w:pPr>
      <w:r>
        <w:rPr>
          <w:rFonts w:ascii="Times New Roman"/>
          <w:b w:val="false"/>
          <w:i w:val="false"/>
          <w:color w:val="000000"/>
          <w:sz w:val="28"/>
        </w:rPr>
        <w:t>
      3) 9 мамыр "Ұлы Отан соғысының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 біржолғы 117,2 айлық есептік көрсеткіш мөлшерінде;</w:t>
      </w:r>
    </w:p>
    <w:p>
      <w:pPr>
        <w:spacing w:after="0"/>
        <w:ind w:left="0"/>
        <w:jc w:val="both"/>
      </w:pPr>
      <w:r>
        <w:rPr>
          <w:rFonts w:ascii="Times New Roman"/>
          <w:b w:val="false"/>
          <w:i w:val="false"/>
          <w:color w:val="000000"/>
          <w:sz w:val="28"/>
        </w:rPr>
        <w:t>
      жеңiлдiк шарттарымен зейнетақы тағайындау үшiн еңбек өткерген жылдарына 1998 жылғы 1 қаңтарға дейiн есептелген қорғанысына қатысқан қалаларда Ұлы Отан соғысы кезінде қызмет атқарған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біржолғы 11,7 айлық есептік көрсеткіш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немесе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адамдарына, біржолғы 11,7 айлық есептік көрсеткіш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болғандарға, біржолғы 11,7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қимылдарында партизан отрядтары, астыртын топтар және басқа да антифашистiк құрамалар құрамында қатысқан адамдарға, біржолғы 11,7 айлық есептік көрсеткіш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11,7 айлық есептік көрсеткіш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біржолғы 11,7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11,7 айлық есептік көрсеткіш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Латвия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біржолғы 11,7 айлық есептік көрсеткіш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xml:space="preserve">
      бұрынғы КСР Одағын қорғау кезінде, әскери қызметтің басқа да міндеттерін (қызметтік міндеттерін) атқару кезінде жаралану, контузия алу немесе зақымдану нәтижесінде қаза тапқан (хабар-ошарсыз кеткен) немесе майданда болуына байланысты ауруға шалдығу салдарынан қайтыс болған әскери қызметшілердің, партизандардың, астыртын күрес жүргізгендердің,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адамдардың отбасыларына, біржолғы 11,7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отбасыларына, Ленинград қаласының госпитальдерi мен ауруханаларында қаза тапқан қызметкерлердiң отбасыларына, біржолғы 11,7 айлық есептік көрсеткіш мөлшерінде;</w:t>
      </w:r>
    </w:p>
    <w:p>
      <w:pPr>
        <w:spacing w:after="0"/>
        <w:ind w:left="0"/>
        <w:jc w:val="both"/>
      </w:pPr>
      <w:r>
        <w:rPr>
          <w:rFonts w:ascii="Times New Roman"/>
          <w:b w:val="false"/>
          <w:i w:val="false"/>
          <w:color w:val="000000"/>
          <w:sz w:val="28"/>
        </w:rPr>
        <w:t>
      1941 жылдың 22 маусымы мен 1945 жылдың 9 мамыры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ордендерiмен және медальдерiмен наградталмаған адамдарға, біржолғы 11,7 айлық есептік көрсеткіш мөлшерінде;</w:t>
      </w:r>
    </w:p>
    <w:p>
      <w:pPr>
        <w:spacing w:after="0"/>
        <w:ind w:left="0"/>
        <w:jc w:val="both"/>
      </w:pPr>
      <w:r>
        <w:rPr>
          <w:rFonts w:ascii="Times New Roman"/>
          <w:b w:val="false"/>
          <w:i w:val="false"/>
          <w:color w:val="000000"/>
          <w:sz w:val="28"/>
        </w:rPr>
        <w:t>
      қайталап некеге отырмаған зайыбына (жұбайына) біржолғы 11,7 айлық есептік көрсеткіш мөлшерінде;</w:t>
      </w:r>
    </w:p>
    <w:p>
      <w:pPr>
        <w:spacing w:after="0"/>
        <w:ind w:left="0"/>
        <w:jc w:val="both"/>
      </w:pPr>
      <w:r>
        <w:rPr>
          <w:rFonts w:ascii="Times New Roman"/>
          <w:b w:val="false"/>
          <w:i w:val="false"/>
          <w:color w:val="000000"/>
          <w:sz w:val="28"/>
        </w:rPr>
        <w:t>
      4) 30 тамыз "Конституция күніне" орай 80 жастан асқан қарт адамдарға, мүгедектерге, жалғызілікті зейнеткерлерге біржолғы 5 айлық есептік көрсеткіш мөлшерінде;</w:t>
      </w:r>
    </w:p>
    <w:p>
      <w:pPr>
        <w:spacing w:after="0"/>
        <w:ind w:left="0"/>
        <w:jc w:val="both"/>
      </w:pPr>
      <w:r>
        <w:rPr>
          <w:rFonts w:ascii="Times New Roman"/>
          <w:b w:val="false"/>
          <w:i w:val="false"/>
          <w:color w:val="000000"/>
          <w:sz w:val="28"/>
        </w:rPr>
        <w:t>
      5) жаңа жылдық шыршаға мүгедек балаларға біржолғы 3 айлық есептік көрсеткіш мөлшерінде;</w:t>
      </w:r>
    </w:p>
    <w:p>
      <w:pPr>
        <w:spacing w:after="0"/>
        <w:ind w:left="0"/>
        <w:jc w:val="both"/>
      </w:pPr>
      <w:r>
        <w:rPr>
          <w:rFonts w:ascii="Times New Roman"/>
          <w:b w:val="false"/>
          <w:i w:val="false"/>
          <w:color w:val="000000"/>
          <w:sz w:val="28"/>
        </w:rPr>
        <w:t>
      6) 15 ақпанда (Кеңес әскерлерiнiң Ауғанстан жерiнен шығарылған күнi) –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қызметшiлерге, бiржолғы 15 айлық есептiк көрсеткiш мөлшерiнде.</w:t>
      </w:r>
    </w:p>
    <w:bookmarkStart w:name="z16" w:id="14"/>
    <w:p>
      <w:pPr>
        <w:spacing w:after="0"/>
        <w:ind w:left="0"/>
        <w:jc w:val="both"/>
      </w:pPr>
      <w:r>
        <w:rPr>
          <w:rFonts w:ascii="Times New Roman"/>
          <w:b w:val="false"/>
          <w:i w:val="false"/>
          <w:color w:val="000000"/>
          <w:sz w:val="28"/>
        </w:rPr>
        <w:t>
      8. Учаскелік және арнайы комиссиялар өз қызметін Түркістан облысының әкімдігі бекітетін ережелердің негізінде жүзеге асырады.</w:t>
      </w:r>
    </w:p>
    <w:bookmarkEnd w:id="14"/>
    <w:bookmarkStart w:name="z17" w:id="1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6"/>
    <w:p>
      <w:pPr>
        <w:spacing w:after="0"/>
        <w:ind w:left="0"/>
        <w:jc w:val="both"/>
      </w:pPr>
      <w:r>
        <w:rPr>
          <w:rFonts w:ascii="Times New Roman"/>
          <w:b w:val="false"/>
          <w:i w:val="false"/>
          <w:color w:val="000000"/>
          <w:sz w:val="28"/>
        </w:rPr>
        <w:t>
      1) адамның иммун тапшылығы вирусын жұқтыру немесе жұқтырған иммун тапшылығының синдромы ауруы медицина қызметкерлерінің және тұрмыстық көрсету саласы қызметкерлерінің кінәсінен болған адамдардың өміріне немесе денсаулығына келтірілген зиянды өтеуге өтемақы және адам иммун тапшылығы вирусын жұқтырған балалары бар отбасыларына, ай сайын ең төменгі күнкөріс деңгейінің 2 есе мөлшерінде;</w:t>
      </w:r>
    </w:p>
    <w:p>
      <w:pPr>
        <w:spacing w:after="0"/>
        <w:ind w:left="0"/>
        <w:jc w:val="both"/>
      </w:pPr>
      <w:r>
        <w:rPr>
          <w:rFonts w:ascii="Times New Roman"/>
          <w:b w:val="false"/>
          <w:i w:val="false"/>
          <w:color w:val="000000"/>
          <w:sz w:val="28"/>
        </w:rPr>
        <w:t>
      2) үйде оқып және тәрбиеленіп жатқан мүгедек балаларға, ай сайын 1 айлық есептік көрсеткіш мөлшерінде;</w:t>
      </w:r>
    </w:p>
    <w:p>
      <w:pPr>
        <w:spacing w:after="0"/>
        <w:ind w:left="0"/>
        <w:jc w:val="both"/>
      </w:pPr>
      <w:r>
        <w:rPr>
          <w:rFonts w:ascii="Times New Roman"/>
          <w:b w:val="false"/>
          <w:i w:val="false"/>
          <w:color w:val="000000"/>
          <w:sz w:val="28"/>
        </w:rPr>
        <w:t>
      3) Ұлы Отан соғысының ардагерлері мен мүгедектеріне, жалғызілікті зейнеткерлер мен мүгедектерге өмір сүру сапасын жақсартуға әлеуметтік көмек, біржолғы 100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соғысының қатысушылары мен мүгедектерiне біржолғы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2 айлық есептік көрсеткіш мөлшерінде;</w:t>
      </w:r>
    </w:p>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зейнеткерлерге және мүгедектерге санаторий-курорттық емделуге жолдама алу үшін, біржолғы 40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 мен мүгедектеріне жол жүру шығындарын өтеу үшін:</w:t>
      </w:r>
    </w:p>
    <w:p>
      <w:pPr>
        <w:spacing w:after="0"/>
        <w:ind w:left="0"/>
        <w:jc w:val="both"/>
      </w:pPr>
      <w:r>
        <w:rPr>
          <w:rFonts w:ascii="Times New Roman"/>
          <w:b w:val="false"/>
          <w:i w:val="false"/>
          <w:color w:val="000000"/>
          <w:sz w:val="28"/>
        </w:rPr>
        <w:t>
      ТМД елдеріне, біржолғы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біржолғы 15 айлық есептік көрсеткіш мөлшерінде;</w:t>
      </w:r>
    </w:p>
    <w:p>
      <w:pPr>
        <w:spacing w:after="0"/>
        <w:ind w:left="0"/>
        <w:jc w:val="both"/>
      </w:pPr>
      <w:r>
        <w:rPr>
          <w:rFonts w:ascii="Times New Roman"/>
          <w:b w:val="false"/>
          <w:i w:val="false"/>
          <w:color w:val="000000"/>
          <w:sz w:val="28"/>
        </w:rPr>
        <w:t>
      7) жеке оңалту бағдарламасы бойынша мүгедектерге қол арбамен қамтамасыз етуге:</w:t>
      </w:r>
    </w:p>
    <w:p>
      <w:pPr>
        <w:spacing w:after="0"/>
        <w:ind w:left="0"/>
        <w:jc w:val="both"/>
      </w:pPr>
      <w:r>
        <w:rPr>
          <w:rFonts w:ascii="Times New Roman"/>
          <w:b w:val="false"/>
          <w:i w:val="false"/>
          <w:color w:val="000000"/>
          <w:sz w:val="28"/>
        </w:rPr>
        <w:t>
      серуендеуге арналған қоларбаға біржолғы 55,6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біржолғы 25 айлық есептік көрсеткіш мөлшерінде,</w:t>
      </w:r>
    </w:p>
    <w:p>
      <w:pPr>
        <w:spacing w:after="0"/>
        <w:ind w:left="0"/>
        <w:jc w:val="both"/>
      </w:pPr>
      <w:r>
        <w:rPr>
          <w:rFonts w:ascii="Times New Roman"/>
          <w:b w:val="false"/>
          <w:i w:val="false"/>
          <w:color w:val="000000"/>
          <w:sz w:val="28"/>
        </w:rPr>
        <w:t>
      мүгедек балаларға арналған қоларбаға біржолғы 25 айлық есептік көрсеткіш мөлшерінде,</w:t>
      </w:r>
    </w:p>
    <w:p>
      <w:pPr>
        <w:spacing w:after="0"/>
        <w:ind w:left="0"/>
        <w:jc w:val="both"/>
      </w:pPr>
      <w:r>
        <w:rPr>
          <w:rFonts w:ascii="Times New Roman"/>
          <w:b w:val="false"/>
          <w:i w:val="false"/>
          <w:color w:val="000000"/>
          <w:sz w:val="28"/>
        </w:rPr>
        <w:t>
      балалардың церебралды салдары ауруы бар мүгедек балаларға арналған қоларбаға біржолғы 55,6 айлық есептік көрсеткіш мөлшерінде;</w:t>
      </w:r>
    </w:p>
    <w:p>
      <w:pPr>
        <w:spacing w:after="0"/>
        <w:ind w:left="0"/>
        <w:jc w:val="both"/>
      </w:pPr>
      <w:r>
        <w:rPr>
          <w:rFonts w:ascii="Times New Roman"/>
          <w:b w:val="false"/>
          <w:i w:val="false"/>
          <w:color w:val="000000"/>
          <w:sz w:val="28"/>
        </w:rPr>
        <w:t>
      8)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30 айлық есептік көрсеткіш мөлшерінде;</w:t>
      </w:r>
    </w:p>
    <w:p>
      <w:pPr>
        <w:spacing w:after="0"/>
        <w:ind w:left="0"/>
        <w:jc w:val="both"/>
      </w:pPr>
      <w:r>
        <w:rPr>
          <w:rFonts w:ascii="Times New Roman"/>
          <w:b w:val="false"/>
          <w:i w:val="false"/>
          <w:color w:val="000000"/>
          <w:sz w:val="28"/>
        </w:rPr>
        <w:t>
      9) отбасының жан басына шаққандағы орташа айлық табысы кедейлік шегінен төмен отбасыларға ірі қара мал алуға, бiржолғы 92 айлық есептiк көрсеткiш мөлшерiнде;</w:t>
      </w:r>
    </w:p>
    <w:p>
      <w:pPr>
        <w:spacing w:after="0"/>
        <w:ind w:left="0"/>
        <w:jc w:val="both"/>
      </w:pPr>
      <w:r>
        <w:rPr>
          <w:rFonts w:ascii="Times New Roman"/>
          <w:b w:val="false"/>
          <w:i w:val="false"/>
          <w:color w:val="000000"/>
          <w:sz w:val="28"/>
        </w:rPr>
        <w:t>
      10) мамандандырылған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w:t>
      </w:r>
    </w:p>
    <w:p>
      <w:pPr>
        <w:spacing w:after="0"/>
        <w:ind w:left="0"/>
        <w:jc w:val="both"/>
      </w:pPr>
      <w:r>
        <w:rPr>
          <w:rFonts w:ascii="Times New Roman"/>
          <w:b w:val="false"/>
          <w:i w:val="false"/>
          <w:color w:val="000000"/>
          <w:sz w:val="28"/>
        </w:rPr>
        <w:t>
      11) созылмалы бүйрек жетімсіздігі ауруына шалдыққан мұқтаж азаматтарға, біржолғы 50 айлық көрсеткіш мөлшерінде.</w:t>
      </w:r>
    </w:p>
    <w:p>
      <w:pPr>
        <w:spacing w:after="0"/>
        <w:ind w:left="0"/>
        <w:jc w:val="both"/>
      </w:pPr>
      <w:r>
        <w:rPr>
          <w:rFonts w:ascii="Times New Roman"/>
          <w:b w:val="false"/>
          <w:i w:val="false"/>
          <w:color w:val="000000"/>
          <w:sz w:val="28"/>
        </w:rPr>
        <w:t>
      12) "Қамқорлық" бағдарламасын іске асыру мақсатында:</w:t>
      </w:r>
    </w:p>
    <w:p>
      <w:pPr>
        <w:spacing w:after="0"/>
        <w:ind w:left="0"/>
        <w:jc w:val="both"/>
      </w:pPr>
      <w:r>
        <w:rPr>
          <w:rFonts w:ascii="Times New Roman"/>
          <w:b w:val="false"/>
          <w:i w:val="false"/>
          <w:color w:val="000000"/>
          <w:sz w:val="28"/>
        </w:rPr>
        <w:t>
      1. Жергілікті өкілді органдар жан басына шаққандағы орташа табысы ең төменгі күнкөріс деңгейінен аспайтын табыстың болуы негіздеме болып табылады.</w:t>
      </w:r>
    </w:p>
    <w:p>
      <w:pPr>
        <w:spacing w:after="0"/>
        <w:ind w:left="0"/>
        <w:jc w:val="both"/>
      </w:pPr>
      <w:r>
        <w:rPr>
          <w:rFonts w:ascii="Times New Roman"/>
          <w:b w:val="false"/>
          <w:i w:val="false"/>
          <w:color w:val="000000"/>
          <w:sz w:val="28"/>
        </w:rPr>
        <w:t>
      2.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w:t>
      </w:r>
    </w:p>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және т.б), тұрғын үй сатып алуға және жөндеуге,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қалалық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9" w:id="17"/>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бірынғай мөлшерде белгіленеді.</w:t>
      </w:r>
    </w:p>
    <w:bookmarkEnd w:id="17"/>
    <w:bookmarkStart w:name="z20" w:id="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Арыс қаласы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xml:space="preserve">
      2)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3)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құжатын ұсынады.</w:t>
      </w:r>
    </w:p>
    <w:bookmarkStart w:name="z24" w:id="22"/>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2"/>
    <w:bookmarkStart w:name="z25" w:id="23"/>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6" w:id="24"/>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4"/>
    <w:bookmarkStart w:name="z27" w:id="25"/>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5"/>
    <w:bookmarkStart w:name="z28" w:id="26"/>
    <w:p>
      <w:pPr>
        <w:spacing w:after="0"/>
        <w:ind w:left="0"/>
        <w:jc w:val="both"/>
      </w:pP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6"/>
    <w:bookmarkStart w:name="z29" w:id="27"/>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7"/>
    <w:bookmarkStart w:name="z30" w:id="28"/>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29"/>
    <w:bookmarkStart w:name="z32" w:id="30"/>
    <w:p>
      <w:pPr>
        <w:spacing w:after="0"/>
        <w:ind w:left="0"/>
        <w:jc w:val="both"/>
      </w:pPr>
      <w:r>
        <w:rPr>
          <w:rFonts w:ascii="Times New Roman"/>
          <w:b w:val="false"/>
          <w:i w:val="false"/>
          <w:color w:val="000000"/>
          <w:sz w:val="28"/>
        </w:rPr>
        <w:t>
      22. Әлеуметтік көмек көрсетуден бас тарту:</w:t>
      </w:r>
    </w:p>
    <w:bookmarkEnd w:id="3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p>
    <w:bookmarkStart w:name="z33" w:id="31"/>
    <w:p>
      <w:pPr>
        <w:spacing w:after="0"/>
        <w:ind w:left="0"/>
        <w:jc w:val="both"/>
      </w:pPr>
      <w:r>
        <w:rPr>
          <w:rFonts w:ascii="Times New Roman"/>
          <w:b w:val="false"/>
          <w:i w:val="false"/>
          <w:color w:val="000000"/>
          <w:sz w:val="28"/>
        </w:rPr>
        <w:t>
      23. Әлеуметтік көмек ұсынуға шығыстарды қаржыландыру Арыс қаласының бюджетінде көзделген ағымдағы қаржы жылына арналған қаражат шегінде жүзеге асырылады.</w:t>
      </w:r>
    </w:p>
    <w:bookmarkEnd w:id="31"/>
    <w:bookmarkStart w:name="z34" w:id="3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2"/>
    <w:bookmarkStart w:name="z35" w:id="33"/>
    <w:p>
      <w:pPr>
        <w:spacing w:after="0"/>
        <w:ind w:left="0"/>
        <w:jc w:val="both"/>
      </w:pPr>
      <w:r>
        <w:rPr>
          <w:rFonts w:ascii="Times New Roman"/>
          <w:b w:val="false"/>
          <w:i w:val="false"/>
          <w:color w:val="000000"/>
          <w:sz w:val="28"/>
        </w:rPr>
        <w:t>
      24. Әлеуметтік көмек:</w:t>
      </w:r>
    </w:p>
    <w:bookmarkEnd w:id="3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6" w:id="34"/>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34"/>
    <w:bookmarkStart w:name="z37" w:id="35"/>
    <w:p>
      <w:pPr>
        <w:spacing w:after="0"/>
        <w:ind w:left="0"/>
        <w:jc w:val="left"/>
      </w:pPr>
      <w:r>
        <w:rPr>
          <w:rFonts w:ascii="Times New Roman"/>
          <w:b/>
          <w:i w:val="false"/>
          <w:color w:val="000000"/>
        </w:rPr>
        <w:t xml:space="preserve"> 5. Қорытынды ереже</w:t>
      </w:r>
    </w:p>
    <w:bookmarkEnd w:id="35"/>
    <w:bookmarkStart w:name="z38" w:id="36"/>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