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ec12" w14:textId="c55e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Оңтүстік Қазақстан облыстық мәслихатының 2014 жылғы 15 сәуірдегі № 26/210-V шешімі және Оңтүстік Қазақстан облыстық әкімдігінің 2014 жылғы 28 сәуірдегі № 100 қаулысына өзгерістер енгізу туралы</w:t>
      </w:r>
    </w:p>
    <w:p>
      <w:pPr>
        <w:spacing w:after="0"/>
        <w:ind w:left="0"/>
        <w:jc w:val="both"/>
      </w:pPr>
      <w:r>
        <w:rPr>
          <w:rFonts w:ascii="Times New Roman"/>
          <w:b w:val="false"/>
          <w:i w:val="false"/>
          <w:color w:val="000000"/>
          <w:sz w:val="28"/>
        </w:rPr>
        <w:t>Түркістан облыстық мәслихатының 2020 жылғы 11 қыркүйектегі № 52/539-VI бірлескен шешімі және Түркістан облысы әкiмдiгiнiң 2020 жылғы 17 қарашадағы № 232 қаулысы. Түркістан облысының Әдiлет департаментiнде 2020 жылғы 18 қарашада № 5891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Президентінің 2018 жылғы 19 маусымдағы № 702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облысының әкімдігі ҚАУЛЫ ЕТЕДІ және Түркістан облысының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бірлескен Оңтүстік Қазақстан облыстық мәслихатының 2014 жылғы 15 сәуірдегі № 26/210-V шешімі және Оңтүстік Қазақстан облыстық әкімдігінің 2014 жылғы 28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реестрінде 2014 жылдың 19 мамырында № 2661 тіркелген, "Оңтүстік Қазақстан" газетінде 2014 жылдың 28 мамырында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бірлескен әкімдіктің қаулысы мен мәслихаттың шешіміндегі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 тармағында</w:t>
      </w:r>
      <w:r>
        <w:rPr>
          <w:rFonts w:ascii="Times New Roman"/>
          <w:b w:val="false"/>
          <w:i w:val="false"/>
          <w:color w:val="000000"/>
          <w:sz w:val="28"/>
        </w:rPr>
        <w:t xml:space="preserve"> көрсетілген "Оңтүстік Қазақстан облысындағы" деген сөздер "Түркістан облысындағы"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бірлескен әкімдіктің қаулысы мен мәслихаттың шешіміндегі </w:t>
      </w:r>
      <w:r>
        <w:rPr>
          <w:rFonts w:ascii="Times New Roman"/>
          <w:b w:val="false"/>
          <w:i w:val="false"/>
          <w:color w:val="000000"/>
          <w:sz w:val="28"/>
        </w:rPr>
        <w:t>қосымшасы</w:t>
      </w:r>
      <w:r>
        <w:rPr>
          <w:rFonts w:ascii="Times New Roman"/>
          <w:b w:val="false"/>
          <w:i w:val="false"/>
          <w:color w:val="000000"/>
          <w:sz w:val="28"/>
        </w:rPr>
        <w:t xml:space="preserve"> осы бірлескен әкімдіктің қаулысы мен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бірлескен қаулы және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бірлескен қаулы және шешімді оны ресми жарияланғаннан кейін Түркістан облысы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бірлескен қаулы және шешімнің орындалуын бақылау облыс әкімінің орынбасары Ұ.Қ.Тәжібаевқа жүктелсін.</w:t>
      </w:r>
    </w:p>
    <w:bookmarkEnd w:id="5"/>
    <w:bookmarkStart w:name="z7" w:id="6"/>
    <w:p>
      <w:pPr>
        <w:spacing w:after="0"/>
        <w:ind w:left="0"/>
        <w:jc w:val="both"/>
      </w:pPr>
      <w:r>
        <w:rPr>
          <w:rFonts w:ascii="Times New Roman"/>
          <w:b w:val="false"/>
          <w:i w:val="false"/>
          <w:color w:val="000000"/>
          <w:sz w:val="28"/>
        </w:rPr>
        <w:t>
      4. Осы бірлескен қаулы және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Танирбергенов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Түркістан</w:t>
            </w:r>
            <w:r>
              <w:br/>
            </w:r>
            <w:r>
              <w:rPr>
                <w:rFonts w:ascii="Times New Roman"/>
                <w:b w:val="false"/>
                <w:i w:val="false"/>
                <w:color w:val="000000"/>
                <w:sz w:val="20"/>
              </w:rPr>
              <w:t>облысы әкімдігінің</w:t>
            </w:r>
            <w:r>
              <w:br/>
            </w:r>
            <w:r>
              <w:rPr>
                <w:rFonts w:ascii="Times New Roman"/>
                <w:b w:val="false"/>
                <w:i w:val="false"/>
                <w:color w:val="000000"/>
                <w:sz w:val="20"/>
              </w:rPr>
              <w:t>2020 жылғы "17"</w:t>
            </w:r>
            <w:r>
              <w:br/>
            </w:r>
            <w:r>
              <w:rPr>
                <w:rFonts w:ascii="Times New Roman"/>
                <w:b w:val="false"/>
                <w:i w:val="false"/>
                <w:color w:val="000000"/>
                <w:sz w:val="20"/>
              </w:rPr>
              <w:t>қарашадағы № 232 қаулысы</w:t>
            </w:r>
            <w:r>
              <w:br/>
            </w:r>
            <w:r>
              <w:rPr>
                <w:rFonts w:ascii="Times New Roman"/>
                <w:b w:val="false"/>
                <w:i w:val="false"/>
                <w:color w:val="000000"/>
                <w:sz w:val="20"/>
              </w:rPr>
              <w:t>мен 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қыркүйектегі № 52/539-VI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Оңтүстік</w:t>
            </w:r>
            <w:r>
              <w:br/>
            </w:r>
            <w:r>
              <w:rPr>
                <w:rFonts w:ascii="Times New Roman"/>
                <w:b w:val="false"/>
                <w:i w:val="false"/>
                <w:color w:val="000000"/>
                <w:sz w:val="20"/>
              </w:rPr>
              <w:t>Қазақстан облысы</w:t>
            </w:r>
            <w:r>
              <w:br/>
            </w:r>
            <w:r>
              <w:rPr>
                <w:rFonts w:ascii="Times New Roman"/>
                <w:b w:val="false"/>
                <w:i w:val="false"/>
                <w:color w:val="000000"/>
                <w:sz w:val="20"/>
              </w:rPr>
              <w:t>әкімдігінің 2014 жылғы 28</w:t>
            </w:r>
            <w:r>
              <w:br/>
            </w:r>
            <w:r>
              <w:rPr>
                <w:rFonts w:ascii="Times New Roman"/>
                <w:b w:val="false"/>
                <w:i w:val="false"/>
                <w:color w:val="000000"/>
                <w:sz w:val="20"/>
              </w:rPr>
              <w:t>сәуірдегі № 100 Оңтүстік</w:t>
            </w:r>
            <w:r>
              <w:br/>
            </w:r>
            <w:r>
              <w:rPr>
                <w:rFonts w:ascii="Times New Roman"/>
                <w:b w:val="false"/>
                <w:i w:val="false"/>
                <w:color w:val="000000"/>
                <w:sz w:val="20"/>
              </w:rPr>
              <w:t>Қазақстан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15 сәуірдегі № 26/210-V</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Түркістан облысындағы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548"/>
        <w:gridCol w:w="2891"/>
        <w:gridCol w:w="1881"/>
        <w:gridCol w:w="1881"/>
        <w:gridCol w:w="2219"/>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атаулары</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 егістік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