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598" w14:textId="10d5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әкiмiнiң 2020 жылғы 2 мамырдағы № 3 шешімі. Түркістан облысының Әдiлет департаментiнде 2020 жылғы 2 мамырда № 5590 болып тiркелдi. Күші жойылды - Түркістан облысы әкімінің 2022 жылғы 8 сәуірдегі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әкімінің 08.04.2022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Түркістан облысының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Мақтарал ауданында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Түркістан облысы әкімінің бірінші орынбасары Қ.Қ.Айтмұхаметов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заңнамалық актілерінде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Түркістан облысы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