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303d" w14:textId="4533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18 маусымдағы № 436-VI шешімі. Атырау облысының Әділет департаментінде 2020 жылғы 29 маусымда № 4679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 1) тармақшасына сәйкес және аудан әкімдігінің 2020–2022 жылдарға арналған Мақат, Доссор кенттерінің және Бәйгетөбе ауылдық округінің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санымен тіркелген, 2020 жылғы 20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"435 710" сандары "521 374"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"396 460" сандары "491 792"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"435 710" сандары "521 374"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"275 128" сандары "361 688"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"244 828" сандары "327 697"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"275 128" сандары "361 688"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"25 186" сандары "30 941"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"20 186" сандары "27 941" сандарымен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"25 186" сандары "30 941" сандарымен ауыстырылсын.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 № 436-VI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1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Макат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 № 436-VI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4 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 № 436-VI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7 қосымша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Бәйгетөбе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