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c854" w14:textId="c04c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2020 жылғы 25 қыркүйектегі № 129 шешімі. Атырау облысының Әділет департаментінде 2020 жылғы 1 қазанда № 4737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2019 жылғы 6 желтоқсандағы қорытындысына сәйкес Индербор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Индербор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"Бейбарыс" тұйық көшесі - "Шиелі"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"Бертілеу Бозекенов" тұйық көшесі - "Жиделі"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"Мұхит Қалимов" тұйық көшесі - "Сейітқали Меңдешев"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"Қорғантау" тұйық көшесі - "Хиуаз Доспанова"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"Қайырғали Төленбаев" тұйық көшесі - "Талды" атауы;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"Мұрат Мөңкеұлы" тұйық көшесі - "Шәкәрім"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"Алғабас" тұйық көшесі - "Береке"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"Қаныш Сәтбаев" тұйық көшесі - "Нарын"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"Көктем" тұйық көшесі - "Достық" атауы;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"Көктем-2" көшесі - "Бірлік"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"Атырау" тұйық көшесі - "Сарайшық" атауымен қайта аталсын.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