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2124" w14:textId="b5a2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30 желтоқсандағы № 363-VI шешімі. Атырау облысының Әділет департаментінде 2021 жылғы 12 қаңтарда № 4871 болып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сәйкес және аудан әкімдігінің қаулысына қарап,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4 желтоқсандағы № 151-V"Алушылардың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2805 санымен тіркелген, "Нарын таңы" газетінде 2013 жылғы 26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Исатай аудандық мәслихатының әлеуметтік мәселелер, гендерлік саясат, үкіметтік емес ұйымдармен байланыс жөніндегі тұрақты комиссиясына (Л. Мутянова)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30 желтоқсандағы № 363-VI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2013 жылғы 4 желтоқсандағы № 151-V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 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2)оқу жиындарына шақырылған және Ауғанстанға ұрысқимылдарыжүрiпжатқанкезеңдежiберiлгенәскеримiндеттiлер;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bookmarkEnd w:id="6"/>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жылдардағы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