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4925" w14:textId="6ca4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2020 жылғы 6 мамырдағы № 303-VI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2020 жылғы 16 маусымдағы № 318-VI шешімі. Атырау облысының Әділет департаментінде 2020 жылғы 29 маусымда № 4682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2020 жылғы 6 мамырдағы № 303-VI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жоғарылатылған лауазымдық айлықақылар мен тарифтік мөлшерлемелер белгілеу туралы" шешіміне өзгерістер енгізу туралы" (нормативтік құқықтық актілерді мемлекеттік тіркеу тізілімінде № 4653 санымен тіркелген, 2020 жылғы 20 мамырдағы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 тармағында</w:t>
      </w:r>
      <w:r>
        <w:rPr>
          <w:rFonts w:ascii="Times New Roman"/>
          <w:b w:val="false"/>
          <w:i w:val="false"/>
          <w:color w:val="000000"/>
          <w:sz w:val="28"/>
        </w:rPr>
        <w:t xml:space="preserve"> "ветеринария" сөзі алынып тасталсын.</w:t>
      </w:r>
    </w:p>
    <w:bookmarkEnd w:id="2"/>
    <w:bookmarkStart w:name="z7" w:id="3"/>
    <w:p>
      <w:pPr>
        <w:spacing w:after="0"/>
        <w:ind w:left="0"/>
        <w:jc w:val="both"/>
      </w:pPr>
      <w:r>
        <w:rPr>
          <w:rFonts w:ascii="Times New Roman"/>
          <w:b w:val="false"/>
          <w:i w:val="false"/>
          <w:color w:val="000000"/>
          <w:sz w:val="28"/>
        </w:rPr>
        <w:t>
      2.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