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63a3" w14:textId="0876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4 желтоқсандағы № 151-V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2020 жылғы 6 мамырдағы № 304-VI шешімі. Атырау облысының Әділет департаментінде 2020 жылғы 15 мамырда № 4651 болып тіркелді. Күші жойылды - Атырау облысы Исатай аудандық мәслихатының 2021 жылғы 6 желтоқсандағы № 83-VII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06.12.2021 № </w:t>
      </w:r>
      <w:r>
        <w:rPr>
          <w:rFonts w:ascii="Times New Roman"/>
          <w:b w:val="false"/>
          <w:i w:val="false"/>
          <w:color w:val="ff0000"/>
          <w:sz w:val="28"/>
        </w:rPr>
        <w:t>83-VII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cәуірдегі Заңының </w:t>
      </w:r>
      <w:r>
        <w:rPr>
          <w:rFonts w:ascii="Times New Roman"/>
          <w:b w:val="false"/>
          <w:i w:val="false"/>
          <w:color w:val="000000"/>
          <w:sz w:val="28"/>
        </w:rPr>
        <w:t>26 бабына</w:t>
      </w:r>
      <w:r>
        <w:rPr>
          <w:rFonts w:ascii="Times New Roman"/>
          <w:b w:val="false"/>
          <w:i w:val="false"/>
          <w:color w:val="000000"/>
          <w:sz w:val="28"/>
        </w:rPr>
        <w:t xml:space="preserve"> және аудан әкімдігінің қаулысын қарап, Исатай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2013 жылғы 4 желтоқсандағы № 151-V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2805 санымен тіркелген, "Нарын таңы" газетінде 2013 жылғы 26 желтоқсанда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орындауын бақылау аудандық мәслихаттың әлеуметтік мәселелер, гендерлік саясат, үкіметтік емес ұйымдарымен байланыс жөніндегі тұрақты комиссиясына (Л. Мутянова)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өткеннен соң қолданысқа енгізіледі және 2020 жылдың 1 қаңтарынан бастап туындаған құқықтық қатынастарға таратылады.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Сидегалиев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2020 жылғы 6 мамыры № 304-VI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4 желтоқсандағы № 151-V шешіміне 2 қосымша</w:t>
            </w:r>
          </w:p>
        </w:tc>
      </w:tr>
    </w:tbl>
    <w:bookmarkStart w:name="z13" w:id="5"/>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(бұдан әрі – КСР) Одағы iшкi iстер және мемлекеттiк қауiпсiздiк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5, 6, 7 және 8-баптарында көрсетілген адамдардың отбасы;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екінші рет некеге тұрмаған, қайтыс болған соғыс мүгедектерінің және соларға теңестірілген мүгедектердің әйелдері (күйеулері);</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1)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2)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p>
            <w:pPr>
              <w:spacing w:after="20"/>
              <w:ind w:left="20"/>
              <w:jc w:val="both"/>
            </w:pPr>
            <w:r>
              <w:rPr>
                <w:rFonts w:ascii="Times New Roman"/>
                <w:b w:val="false"/>
                <w:i w:val="false"/>
                <w:color w:val="000000"/>
                <w:sz w:val="20"/>
              </w:rPr>
              <w:t>
3)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1) 1986-1987 жылдары Чернобыль атом электростанциясындағы бұдан әрі - Чернобыль АЭС)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2)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p>
            <w:pPr>
              <w:spacing w:after="20"/>
              <w:ind w:left="20"/>
              <w:jc w:val="both"/>
            </w:pPr>
            <w:r>
              <w:rPr>
                <w:rFonts w:ascii="Times New Roman"/>
                <w:b w:val="false"/>
                <w:i w:val="false"/>
                <w:color w:val="000000"/>
                <w:sz w:val="20"/>
              </w:rPr>
              <w:t>
3)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18" w:id="8"/>
    <w:p>
      <w:pPr>
        <w:spacing w:after="0"/>
        <w:ind w:left="0"/>
        <w:jc w:val="both"/>
      </w:pPr>
      <w:r>
        <w:rPr>
          <w:rFonts w:ascii="Times New Roman"/>
          <w:b w:val="false"/>
          <w:i w:val="false"/>
          <w:color w:val="000000"/>
          <w:sz w:val="28"/>
        </w:rPr>
        <w:t>
      Аббревиатураны таратып жазу:</w:t>
      </w:r>
    </w:p>
    <w:bookmarkEnd w:id="8"/>
    <w:bookmarkStart w:name="z19" w:id="9"/>
    <w:p>
      <w:pPr>
        <w:spacing w:after="0"/>
        <w:ind w:left="0"/>
        <w:jc w:val="both"/>
      </w:pPr>
      <w:r>
        <w:rPr>
          <w:rFonts w:ascii="Times New Roman"/>
          <w:b w:val="false"/>
          <w:i w:val="false"/>
          <w:color w:val="000000"/>
          <w:sz w:val="28"/>
        </w:rPr>
        <w:t>
      АЭС – атом электр станциясы;</w:t>
      </w:r>
    </w:p>
    <w:bookmarkEnd w:id="9"/>
    <w:bookmarkStart w:name="z20" w:id="10"/>
    <w:p>
      <w:pPr>
        <w:spacing w:after="0"/>
        <w:ind w:left="0"/>
        <w:jc w:val="both"/>
      </w:pPr>
      <w:r>
        <w:rPr>
          <w:rFonts w:ascii="Times New Roman"/>
          <w:b w:val="false"/>
          <w:i w:val="false"/>
          <w:color w:val="000000"/>
          <w:sz w:val="28"/>
        </w:rPr>
        <w:t>
      КСР – Кеңестік Социалистік Республикалар.</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