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c9f5f" w14:textId="e3c9f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ауданының шалғайдағы елді мекендерінде тұратын балаларды жалпы білім беретін мектептерге тасымалдаудың схемалары мен қағидасын бекіту туралы" Махамбет аудандық әкімдігінің 2019 жылғы 17 сәуірдегі № 70 қаулысына өзгерістер енгізу туралы</w:t>
      </w:r>
    </w:p>
    <w:p>
      <w:pPr>
        <w:spacing w:after="0"/>
        <w:ind w:left="0"/>
        <w:jc w:val="both"/>
      </w:pPr>
      <w:r>
        <w:rPr>
          <w:rFonts w:ascii="Times New Roman"/>
          <w:b w:val="false"/>
          <w:i w:val="false"/>
          <w:color w:val="000000"/>
          <w:sz w:val="28"/>
        </w:rPr>
        <w:t>Атырау облысы Махамбет аудандық әкімдігінің 2020 жылғы 14 қыркүйектегі № 204 қаулысы. Атырау облысының Әділет департаментінде 2020 жылғы 18 қыркүйекте № 4729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26 бабына</w:t>
      </w:r>
      <w:r>
        <w:rPr>
          <w:rFonts w:ascii="Times New Roman"/>
          <w:b w:val="false"/>
          <w:i w:val="false"/>
          <w:color w:val="000000"/>
          <w:sz w:val="28"/>
        </w:rPr>
        <w:t xml:space="preserve"> сәйкес Махамбет аудандық әкімдігі ҚАУЛЫ ЕТЕДІ:</w:t>
      </w:r>
    </w:p>
    <w:bookmarkEnd w:id="0"/>
    <w:bookmarkStart w:name="z5" w:id="1"/>
    <w:p>
      <w:pPr>
        <w:spacing w:after="0"/>
        <w:ind w:left="0"/>
        <w:jc w:val="both"/>
      </w:pPr>
      <w:r>
        <w:rPr>
          <w:rFonts w:ascii="Times New Roman"/>
          <w:b w:val="false"/>
          <w:i w:val="false"/>
          <w:color w:val="000000"/>
          <w:sz w:val="28"/>
        </w:rPr>
        <w:t xml:space="preserve">
      1. "Махамбет ауданының шалғайдағы елді мекендерінде тұратын балаларды жалпы білім беретін мектептерге тасымалдаудың схемалары мен қағидасын бекіту туралы" Махамбет аудандық әкімдігінің 2019 жылғы 17 сәуірдегі № 70 (нормативтік құқықтық актілерді мемлекеттік тіркеу тізілімінде № 4383 болып тіркелген, 2019 жылғы 23 сәуірде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 қосымшасындағы</w:t>
      </w:r>
      <w:r>
        <w:rPr>
          <w:rFonts w:ascii="Times New Roman"/>
          <w:b w:val="false"/>
          <w:i w:val="false"/>
          <w:color w:val="000000"/>
          <w:sz w:val="28"/>
        </w:rPr>
        <w:t xml:space="preserve"> сөздер мен схемалар алынып тасталсын: "Махамбет аудандық білім бөлімі" мемлекеттік мекемесінің "Алмалы орта мектебі" коммуналдық мемлекеттік мекемесінің оқушыларды тасымалдайтын автобус маршруты".</w:t>
      </w:r>
    </w:p>
    <w:bookmarkEnd w:id="2"/>
    <w:bookmarkStart w:name="z7" w:id="3"/>
    <w:p>
      <w:pPr>
        <w:spacing w:after="0"/>
        <w:ind w:left="0"/>
        <w:jc w:val="both"/>
      </w:pPr>
      <w:r>
        <w:rPr>
          <w:rFonts w:ascii="Times New Roman"/>
          <w:b w:val="false"/>
          <w:i w:val="false"/>
          <w:color w:val="000000"/>
          <w:sz w:val="28"/>
        </w:rPr>
        <w:t>
      2. Осы қаулының орындалуын бақылау аудан әкімінің орынбасары С.Е. Аманшиеваға жүктелсін.</w:t>
      </w:r>
    </w:p>
    <w:bookmarkEnd w:id="3"/>
    <w:bookmarkStart w:name="z8" w:id="4"/>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және 2020 жылдың 28 қаңтарынан бастап туындаған құқықтық қатынастарға таратылады.</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Махамбет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