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e6b8" w14:textId="ba1e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2015 жылғы 13 наурыздағы № 364-V "Атырау облысының елді мекендерінде иттер мен мысықтарды асырау және серуендету Қағидасын, қаңғыбас иттер мен мысықтарды аулау және жою Қағидасын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2020 жылғы 30 қазандағы № 485-VI шешімі. Атырау облысының Әділет департаментінде 2020 жылғы 30 қазанда № 4779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408-бабына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VI шақырылған Атырау облыстық мәслихаты кезекті XLVIII сессиясында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2015 жылғы 13 наурыздағы № 364-V "Атырау облысының елді мекендерінде иттер мен мысықтарды асырау және серуендету Қағидасы, қаңғыбас иттер мен мысықтарды аулау және жою Қағидасын бекіту туралы" (нормативтік құқықтық актілерді мемлекеттік тіркеудің тізілімінде № 3178 тіркелген, 28 сәуір 2015 жылы "Атырау"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"Атырау облысының елді мекендерінде иттер мен мысықтарды асырау және серуендету Қағидаларын, қаңғыбас иттер мен мысықтарды аулау және жою Қағидаларын, ауыл шаруашылығы жануарларын жаюдың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келесі редакцияда мазмұндалсын:</w:t>
      </w:r>
    </w:p>
    <w:bookmarkStart w:name="z9" w:id="3"/>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Кодексінің </w:t>
      </w:r>
      <w:r>
        <w:rPr>
          <w:rFonts w:ascii="Times New Roman"/>
          <w:b w:val="false"/>
          <w:i w:val="false"/>
          <w:color w:val="000000"/>
          <w:sz w:val="28"/>
        </w:rPr>
        <w:t>408-бабына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облыстық мәслихаты ШЕШІМ ҚАБЫЛДАДЫ:"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11" w:id="4"/>
    <w:p>
      <w:pPr>
        <w:spacing w:after="0"/>
        <w:ind w:left="0"/>
        <w:jc w:val="both"/>
      </w:pPr>
      <w:r>
        <w:rPr>
          <w:rFonts w:ascii="Times New Roman"/>
          <w:b w:val="false"/>
          <w:i w:val="false"/>
          <w:color w:val="000000"/>
          <w:sz w:val="28"/>
        </w:rPr>
        <w:t xml:space="preserve">
      "Қоса беріліп отырған: </w:t>
      </w:r>
    </w:p>
    <w:bookmarkEnd w:id="4"/>
    <w:bookmarkStart w:name="z12" w:id="5"/>
    <w:p>
      <w:pPr>
        <w:spacing w:after="0"/>
        <w:ind w:left="0"/>
        <w:jc w:val="both"/>
      </w:pPr>
      <w:r>
        <w:rPr>
          <w:rFonts w:ascii="Times New Roman"/>
          <w:b w:val="false"/>
          <w:i w:val="false"/>
          <w:color w:val="000000"/>
          <w:sz w:val="28"/>
        </w:rPr>
        <w:t>
      1) Атырау облысының елді мекендерінде иттер мен мысықтарды асырау және серуендету Қағидалары, қаңғыбас иттер мен мысықтарды аулау және жою Қағидалары осы шешімнің 1 қосымшасына сәйкес";</w:t>
      </w:r>
    </w:p>
    <w:bookmarkEnd w:id="5"/>
    <w:bookmarkStart w:name="z13" w:id="6"/>
    <w:p>
      <w:pPr>
        <w:spacing w:after="0"/>
        <w:ind w:left="0"/>
        <w:jc w:val="both"/>
      </w:pPr>
      <w:r>
        <w:rPr>
          <w:rFonts w:ascii="Times New Roman"/>
          <w:b w:val="false"/>
          <w:i w:val="false"/>
          <w:color w:val="000000"/>
          <w:sz w:val="28"/>
        </w:rPr>
        <w:t>
      2) Атырау облысының елді мекендерінде ауыл шаруашылығы жануарларын жаюдың Қағидалары осы шешімнің 2 қосымшасына сәйкес" бекітілсін.</w:t>
      </w:r>
    </w:p>
    <w:bookmarkEnd w:id="6"/>
    <w:bookmarkStart w:name="z14" w:id="7"/>
    <w:p>
      <w:pPr>
        <w:spacing w:after="0"/>
        <w:ind w:left="0"/>
        <w:jc w:val="both"/>
      </w:pPr>
      <w:r>
        <w:rPr>
          <w:rFonts w:ascii="Times New Roman"/>
          <w:b w:val="false"/>
          <w:i w:val="false"/>
          <w:color w:val="000000"/>
          <w:sz w:val="28"/>
        </w:rPr>
        <w:t xml:space="preserve">
      көрсетілген шешімнің қосымшасының жоғарғы </w:t>
      </w:r>
      <w:r>
        <w:rPr>
          <w:rFonts w:ascii="Times New Roman"/>
          <w:b w:val="false"/>
          <w:i w:val="false"/>
          <w:color w:val="000000"/>
          <w:sz w:val="28"/>
        </w:rPr>
        <w:t>оң жақ бұрышы</w:t>
      </w:r>
      <w:r>
        <w:rPr>
          <w:rFonts w:ascii="Times New Roman"/>
          <w:b w:val="false"/>
          <w:i w:val="false"/>
          <w:color w:val="000000"/>
          <w:sz w:val="28"/>
        </w:rPr>
        <w:t xml:space="preserve"> келесі редакцияда мазмұндалсын:</w:t>
      </w:r>
    </w:p>
    <w:bookmarkEnd w:id="7"/>
    <w:bookmarkStart w:name="z15" w:id="8"/>
    <w:p>
      <w:pPr>
        <w:spacing w:after="0"/>
        <w:ind w:left="0"/>
        <w:jc w:val="both"/>
      </w:pPr>
      <w:r>
        <w:rPr>
          <w:rFonts w:ascii="Times New Roman"/>
          <w:b w:val="false"/>
          <w:i w:val="false"/>
          <w:color w:val="000000"/>
          <w:sz w:val="28"/>
        </w:rPr>
        <w:t>
      "Атырау облыстық мәслихатының</w:t>
      </w:r>
    </w:p>
    <w:bookmarkEnd w:id="8"/>
    <w:bookmarkStart w:name="z16" w:id="9"/>
    <w:p>
      <w:pPr>
        <w:spacing w:after="0"/>
        <w:ind w:left="0"/>
        <w:jc w:val="both"/>
      </w:pPr>
      <w:r>
        <w:rPr>
          <w:rFonts w:ascii="Times New Roman"/>
          <w:b w:val="false"/>
          <w:i w:val="false"/>
          <w:color w:val="000000"/>
          <w:sz w:val="28"/>
        </w:rPr>
        <w:t>
      2015 жылғы 13 наурыздағы</w:t>
      </w:r>
    </w:p>
    <w:bookmarkEnd w:id="9"/>
    <w:bookmarkStart w:name="z17" w:id="10"/>
    <w:p>
      <w:pPr>
        <w:spacing w:after="0"/>
        <w:ind w:left="0"/>
        <w:jc w:val="both"/>
      </w:pPr>
      <w:r>
        <w:rPr>
          <w:rFonts w:ascii="Times New Roman"/>
          <w:b w:val="false"/>
          <w:i w:val="false"/>
          <w:color w:val="000000"/>
          <w:sz w:val="28"/>
        </w:rPr>
        <w:t>
      № 364-V шешіміне 1 қосымша"</w:t>
      </w:r>
    </w:p>
    <w:bookmarkEnd w:id="10"/>
    <w:bookmarkStart w:name="z18" w:id="1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 қосымшамен толықтырылсын.</w:t>
      </w:r>
    </w:p>
    <w:bookmarkEnd w:id="11"/>
    <w:bookmarkStart w:name="z19" w:id="12"/>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комиссиясының төрағасына жүктелсін. (А. Абдолов)</w:t>
      </w:r>
    </w:p>
    <w:bookmarkEnd w:id="12"/>
    <w:bookmarkStart w:name="z20" w:id="1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2020 жылғы 30 қазаны № 485-VI шешіміне 2-қосымша</w:t>
            </w:r>
          </w:p>
        </w:tc>
      </w:tr>
    </w:tbl>
    <w:bookmarkStart w:name="z24" w:id="14"/>
    <w:p>
      <w:pPr>
        <w:spacing w:after="0"/>
        <w:ind w:left="0"/>
        <w:jc w:val="left"/>
      </w:pPr>
      <w:r>
        <w:rPr>
          <w:rFonts w:ascii="Times New Roman"/>
          <w:b/>
          <w:i w:val="false"/>
          <w:color w:val="000000"/>
        </w:rPr>
        <w:t xml:space="preserve"> Атырау облысының аумағында ауыл шаруашылығы жануарларын жаюдың Қағидалары</w:t>
      </w:r>
    </w:p>
    <w:bookmarkEnd w:id="14"/>
    <w:bookmarkStart w:name="z25" w:id="15"/>
    <w:p>
      <w:pPr>
        <w:spacing w:after="0"/>
        <w:ind w:left="0"/>
        <w:jc w:val="left"/>
      </w:pPr>
      <w:r>
        <w:rPr>
          <w:rFonts w:ascii="Times New Roman"/>
          <w:b/>
          <w:i w:val="false"/>
          <w:color w:val="000000"/>
        </w:rPr>
        <w:t xml:space="preserve"> 1-тарау. Жалпы ережелер</w:t>
      </w:r>
    </w:p>
    <w:bookmarkEnd w:id="15"/>
    <w:bookmarkStart w:name="z26" w:id="16"/>
    <w:p>
      <w:pPr>
        <w:spacing w:after="0"/>
        <w:ind w:left="0"/>
        <w:jc w:val="both"/>
      </w:pPr>
      <w:r>
        <w:rPr>
          <w:rFonts w:ascii="Times New Roman"/>
          <w:b w:val="false"/>
          <w:i w:val="false"/>
          <w:color w:val="000000"/>
          <w:sz w:val="28"/>
        </w:rPr>
        <w:t xml:space="preserve">
      1. Осы Атырау облысының аумағында ауыл шаруашылығы жануарларын жаюдың қағидалары (бұдан әрі – Қағидалар)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2020 жылғы 29 сәуірдегі №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Атырау облысының аумағында ауыл шаруашылығы жануарларын жаюдың тәртібін айқындайды.</w:t>
      </w:r>
    </w:p>
    <w:bookmarkEnd w:id="16"/>
    <w:bookmarkStart w:name="z27"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8" w:id="1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18"/>
    <w:bookmarkStart w:name="z29" w:id="1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19"/>
    <w:bookmarkStart w:name="z30" w:id="2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20"/>
    <w:bookmarkStart w:name="z31" w:id="2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21"/>
    <w:bookmarkStart w:name="z32" w:id="2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22"/>
    <w:bookmarkStart w:name="z33" w:id="2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w:t>
      </w:r>
    </w:p>
    <w:bookmarkEnd w:id="23"/>
    <w:bookmarkStart w:name="z34" w:id="24"/>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24"/>
    <w:bookmarkStart w:name="z35" w:id="2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25"/>
    <w:bookmarkStart w:name="z36" w:id="2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26"/>
    <w:bookmarkStart w:name="z37" w:id="27"/>
    <w:p>
      <w:pPr>
        <w:spacing w:after="0"/>
        <w:ind w:left="0"/>
        <w:jc w:val="left"/>
      </w:pPr>
      <w:r>
        <w:rPr>
          <w:rFonts w:ascii="Times New Roman"/>
          <w:b/>
          <w:i w:val="false"/>
          <w:color w:val="000000"/>
        </w:rPr>
        <w:t xml:space="preserve"> 2-тарау. Ауыл шаруашылығы жануарларын жаю тәртібі</w:t>
      </w:r>
    </w:p>
    <w:bookmarkEnd w:id="27"/>
    <w:bookmarkStart w:name="z38" w:id="2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28"/>
    <w:bookmarkStart w:name="z39" w:id="2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9"/>
    <w:bookmarkStart w:name="z40" w:id="3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30"/>
    <w:bookmarkStart w:name="z41" w:id="31"/>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31"/>
    <w:bookmarkStart w:name="z42" w:id="32"/>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32"/>
    <w:bookmarkStart w:name="z43" w:id="33"/>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33"/>
    <w:bookmarkStart w:name="z44" w:id="34"/>
    <w:p>
      <w:pPr>
        <w:spacing w:after="0"/>
        <w:ind w:left="0"/>
        <w:jc w:val="both"/>
      </w:pPr>
      <w:r>
        <w:rPr>
          <w:rFonts w:ascii="Times New Roman"/>
          <w:b w:val="false"/>
          <w:i w:val="false"/>
          <w:color w:val="000000"/>
          <w:sz w:val="28"/>
        </w:rPr>
        <w:t>
      4. Мыналарға:</w:t>
      </w:r>
    </w:p>
    <w:bookmarkEnd w:id="34"/>
    <w:bookmarkStart w:name="z45" w:id="3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35"/>
    <w:bookmarkStart w:name="z46" w:id="3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36"/>
    <w:bookmarkStart w:name="z47" w:id="3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37"/>
    <w:bookmarkStart w:name="z48" w:id="3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8"/>
    <w:bookmarkStart w:name="z49" w:id="3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9"/>
    <w:bookmarkStart w:name="z50" w:id="40"/>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bookmarkEnd w:id="40"/>
    <w:bookmarkStart w:name="z51" w:id="41"/>
    <w:p>
      <w:pPr>
        <w:spacing w:after="0"/>
        <w:ind w:left="0"/>
        <w:jc w:val="both"/>
      </w:pPr>
      <w:r>
        <w:rPr>
          <w:rFonts w:ascii="Times New Roman"/>
          <w:b w:val="false"/>
          <w:i w:val="false"/>
          <w:color w:val="000000"/>
          <w:sz w:val="28"/>
        </w:rPr>
        <w:t xml:space="preserve">
      Бұл ретте, 2003 жылғы 8 шілдедегі Қазақстан Республикасы Орман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bookmarkEnd w:id="41"/>
    <w:bookmarkStart w:name="z52" w:id="4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42"/>
    <w:bookmarkStart w:name="z53" w:id="4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43"/>
    <w:bookmarkStart w:name="z54" w:id="44"/>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44"/>
    <w:bookmarkStart w:name="z55" w:id="45"/>
    <w:p>
      <w:pPr>
        <w:spacing w:after="0"/>
        <w:ind w:left="0"/>
        <w:jc w:val="both"/>
      </w:pPr>
      <w:r>
        <w:rPr>
          <w:rFonts w:ascii="Times New Roman"/>
          <w:b w:val="false"/>
          <w:i w:val="false"/>
          <w:color w:val="000000"/>
          <w:sz w:val="28"/>
        </w:rPr>
        <w:t xml:space="preserve">
      Ауыл шаруашылығы жануарларын суару үшін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45"/>
    <w:bookmarkStart w:name="z56" w:id="4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(Қазақстан Республикасының нормативтік құқықтық актілерін мемлекеттік тіркеу тізілімінде № 12259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46"/>
    <w:bookmarkStart w:name="z57" w:id="47"/>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47"/>
    <w:bookmarkStart w:name="z58" w:id="48"/>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48"/>
    <w:bookmarkStart w:name="z59" w:id="49"/>
    <w:p>
      <w:pPr>
        <w:spacing w:after="0"/>
        <w:ind w:left="0"/>
        <w:jc w:val="both"/>
      </w:pPr>
      <w:r>
        <w:rPr>
          <w:rFonts w:ascii="Times New Roman"/>
          <w:b w:val="false"/>
          <w:i w:val="false"/>
          <w:color w:val="000000"/>
          <w:sz w:val="28"/>
        </w:rPr>
        <w:t>
      6.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49"/>
    <w:bookmarkStart w:name="z60" w:id="50"/>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50"/>
    <w:bookmarkStart w:name="z61" w:id="51"/>
    <w:p>
      <w:pPr>
        <w:spacing w:after="0"/>
        <w:ind w:left="0"/>
        <w:jc w:val="both"/>
      </w:pPr>
      <w:r>
        <w:rPr>
          <w:rFonts w:ascii="Times New Roman"/>
          <w:b w:val="false"/>
          <w:i w:val="false"/>
          <w:color w:val="000000"/>
          <w:sz w:val="28"/>
        </w:rPr>
        <w:t xml:space="preserve">
      7. Жануарларды жаю және айдап өту учаскелерін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2007 жылғы 9 қаңтардағы Қазақстан Республикасының Экологиялық кодексінің 237-бабы </w:t>
      </w:r>
      <w:r>
        <w:rPr>
          <w:rFonts w:ascii="Times New Roman"/>
          <w:b w:val="false"/>
          <w:i w:val="false"/>
          <w:color w:val="000000"/>
          <w:sz w:val="28"/>
        </w:rPr>
        <w:t>3-тармағына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51"/>
    <w:bookmarkStart w:name="z62" w:id="52"/>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52"/>
    <w:bookmarkStart w:name="z63" w:id="53"/>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53"/>
    <w:bookmarkStart w:name="z64" w:id="54"/>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54"/>
    <w:bookmarkStart w:name="z65" w:id="55"/>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55"/>
    <w:bookmarkStart w:name="z66" w:id="56"/>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ескеріледі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56"/>
    <w:bookmarkStart w:name="z67" w:id="57"/>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57"/>
    <w:bookmarkStart w:name="z68" w:id="58"/>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58"/>
    <w:bookmarkStart w:name="z69" w:id="59"/>
    <w:p>
      <w:pPr>
        <w:spacing w:after="0"/>
        <w:ind w:left="0"/>
        <w:jc w:val="both"/>
      </w:pPr>
      <w:r>
        <w:rPr>
          <w:rFonts w:ascii="Times New Roman"/>
          <w:b w:val="false"/>
          <w:i w:val="false"/>
          <w:color w:val="000000"/>
          <w:sz w:val="28"/>
        </w:rPr>
        <w:t>
      12. Елді мекендер шегінде жергілікті халықтың ауыл шаруашылығы жануарларын жаю үшін жайылымдарды беру аудандық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59"/>
    <w:bookmarkStart w:name="z70" w:id="60"/>
    <w:p>
      <w:pPr>
        <w:spacing w:after="0"/>
        <w:ind w:left="0"/>
        <w:jc w:val="both"/>
      </w:pPr>
      <w:r>
        <w:rPr>
          <w:rFonts w:ascii="Times New Roman"/>
          <w:b w:val="false"/>
          <w:i w:val="false"/>
          <w:color w:val="000000"/>
          <w:sz w:val="28"/>
        </w:rPr>
        <w:t>
      13.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60"/>
    <w:bookmarkStart w:name="z71" w:id="61"/>
    <w:p>
      <w:pPr>
        <w:spacing w:after="0"/>
        <w:ind w:left="0"/>
        <w:jc w:val="both"/>
      </w:pPr>
      <w:r>
        <w:rPr>
          <w:rFonts w:ascii="Times New Roman"/>
          <w:b w:val="false"/>
          <w:i w:val="false"/>
          <w:color w:val="000000"/>
          <w:sz w:val="28"/>
        </w:rPr>
        <w:t>
      14.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әзірлейді.</w:t>
      </w:r>
    </w:p>
    <w:bookmarkEnd w:id="61"/>
    <w:bookmarkStart w:name="z72" w:id="62"/>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62"/>
    <w:bookmarkStart w:name="z73" w:id="63"/>
    <w:p>
      <w:pPr>
        <w:spacing w:after="0"/>
        <w:ind w:left="0"/>
        <w:jc w:val="both"/>
      </w:pPr>
      <w:r>
        <w:rPr>
          <w:rFonts w:ascii="Times New Roman"/>
          <w:b w:val="false"/>
          <w:i w:val="false"/>
          <w:color w:val="000000"/>
          <w:sz w:val="28"/>
        </w:rPr>
        <w:t>
      16. Ауыл шаруашылығы малдарын жаю мен жылжытудың маусымдық маршруттарын белгілейтін жайылымдарды пайдалану күнтізбелік графигі Жоспарға сәйкес анықталады.</w:t>
      </w:r>
    </w:p>
    <w:bookmarkEnd w:id="63"/>
    <w:bookmarkStart w:name="z74" w:id="64"/>
    <w:p>
      <w:pPr>
        <w:spacing w:after="0"/>
        <w:ind w:left="0"/>
        <w:jc w:val="both"/>
      </w:pPr>
      <w:r>
        <w:rPr>
          <w:rFonts w:ascii="Times New Roman"/>
          <w:b w:val="false"/>
          <w:i w:val="false"/>
          <w:color w:val="000000"/>
          <w:sz w:val="28"/>
        </w:rPr>
        <w:t>
      17.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64"/>
    <w:bookmarkStart w:name="z75" w:id="65"/>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жайылымдарда басқа ауыл шаруашылығы жануарларын жаюға "Жайылымдардың жалпы алаңына жүктеменің рұқсат етілген шекті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жүктеменің рұқсат етілген шекті нормалары сақталған жағдайда ғана жол беріледі.</w:t>
      </w:r>
    </w:p>
    <w:bookmarkEnd w:id="65"/>
    <w:bookmarkStart w:name="z76" w:id="66"/>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66"/>
    <w:bookmarkStart w:name="z77" w:id="67"/>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67"/>
    <w:bookmarkStart w:name="z78" w:id="68"/>
    <w:p>
      <w:pPr>
        <w:spacing w:after="0"/>
        <w:ind w:left="0"/>
        <w:jc w:val="both"/>
      </w:pPr>
      <w:r>
        <w:rPr>
          <w:rFonts w:ascii="Times New Roman"/>
          <w:b w:val="false"/>
          <w:i w:val="false"/>
          <w:color w:val="000000"/>
          <w:sz w:val="28"/>
        </w:rPr>
        <w:t>
      20. Ауыл шаруашылығы жануарларын жайылымдарда бағу 15-20 см биіктікте қар жауғанда аяқталады.</w:t>
      </w:r>
    </w:p>
    <w:bookmarkEnd w:id="68"/>
    <w:bookmarkStart w:name="z79" w:id="69"/>
    <w:p>
      <w:pPr>
        <w:spacing w:after="0"/>
        <w:ind w:left="0"/>
        <w:jc w:val="left"/>
      </w:pPr>
      <w:r>
        <w:rPr>
          <w:rFonts w:ascii="Times New Roman"/>
          <w:b/>
          <w:i w:val="false"/>
          <w:color w:val="000000"/>
        </w:rPr>
        <w:t xml:space="preserve"> 3-тарау. Ауыл шаруашылығы жануарларын айдауды ұйымдастыру</w:t>
      </w:r>
    </w:p>
    <w:bookmarkEnd w:id="69"/>
    <w:bookmarkStart w:name="z80" w:id="70"/>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w:t>
      </w:r>
    </w:p>
    <w:bookmarkEnd w:id="70"/>
    <w:bookmarkStart w:name="z81" w:id="71"/>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71"/>
    <w:bookmarkStart w:name="z82" w:id="72"/>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72"/>
    <w:bookmarkStart w:name="z83" w:id="73"/>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3"/>
    <w:bookmarkStart w:name="z84" w:id="74"/>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74"/>
    <w:bookmarkStart w:name="z85" w:id="75"/>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75"/>
    <w:bookmarkStart w:name="z86" w:id="76"/>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76"/>
    <w:bookmarkStart w:name="z87" w:id="77"/>
    <w:p>
      <w:pPr>
        <w:spacing w:after="0"/>
        <w:ind w:left="0"/>
        <w:jc w:val="both"/>
      </w:pPr>
      <w:r>
        <w:rPr>
          <w:rFonts w:ascii="Times New Roman"/>
          <w:b w:val="false"/>
          <w:i w:val="false"/>
          <w:color w:val="000000"/>
          <w:sz w:val="28"/>
        </w:rPr>
        <w:t xml:space="preserve">
      25. Ауыл шаруашылығы жануарларын айдау үшін 2003 жылғы 20 маусымдағы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77"/>
    <w:bookmarkStart w:name="z88" w:id="78"/>
    <w:p>
      <w:pPr>
        <w:spacing w:after="0"/>
        <w:ind w:left="0"/>
        <w:jc w:val="both"/>
      </w:pPr>
      <w:r>
        <w:rPr>
          <w:rFonts w:ascii="Times New Roman"/>
          <w:b w:val="false"/>
          <w:i w:val="false"/>
          <w:color w:val="000000"/>
          <w:sz w:val="28"/>
        </w:rPr>
        <w:t xml:space="preserve">
      26. Мал айдайтын жолдар аудандардың (қалалардың) және облыстардың жергілікті атқарушы органдары "Ветеринария туралы" 2002 жылғы 10 шілдедегі Қазақстан Республикасының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78"/>
    <w:bookmarkStart w:name="z89" w:id="79"/>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79"/>
    <w:bookmarkStart w:name="z90" w:id="80"/>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80"/>
    <w:bookmarkStart w:name="z91" w:id="81"/>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81"/>
    <w:bookmarkStart w:name="z92" w:id="82"/>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82"/>
    <w:bookmarkStart w:name="z93" w:id="83"/>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83"/>
    <w:bookmarkStart w:name="z94" w:id="84"/>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84"/>
    <w:bookmarkStart w:name="z95" w:id="85"/>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85"/>
    <w:bookmarkStart w:name="z96" w:id="86"/>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86"/>
    <w:bookmarkStart w:name="z97" w:id="87"/>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w:t>
      </w:r>
    </w:p>
    <w:bookmarkEnd w:id="87"/>
    <w:bookmarkStart w:name="z98" w:id="88"/>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88"/>
    <w:bookmarkStart w:name="z99" w:id="89"/>
    <w:p>
      <w:pPr>
        <w:spacing w:after="0"/>
        <w:ind w:left="0"/>
        <w:jc w:val="left"/>
      </w:pPr>
      <w:r>
        <w:rPr>
          <w:rFonts w:ascii="Times New Roman"/>
          <w:b/>
          <w:i w:val="false"/>
          <w:color w:val="000000"/>
        </w:rPr>
        <w:t xml:space="preserve"> 4 тарау. Ауыл шаруашылығы жануарларын жаюды ұйымдастыру</w:t>
      </w:r>
    </w:p>
    <w:bookmarkEnd w:id="89"/>
    <w:bookmarkStart w:name="z100" w:id="90"/>
    <w:p>
      <w:pPr>
        <w:spacing w:after="0"/>
        <w:ind w:left="0"/>
        <w:jc w:val="both"/>
      </w:pPr>
      <w:r>
        <w:rPr>
          <w:rFonts w:ascii="Times New Roman"/>
          <w:b w:val="false"/>
          <w:i w:val="false"/>
          <w:color w:val="000000"/>
          <w:sz w:val="28"/>
        </w:rPr>
        <w:t>
      31. Аудандардың, облыстық маңызы бар қаланың жергілікті атқарушы органдары:</w:t>
      </w:r>
    </w:p>
    <w:bookmarkEnd w:id="90"/>
    <w:bookmarkStart w:name="z101" w:id="91"/>
    <w:p>
      <w:pPr>
        <w:spacing w:after="0"/>
        <w:ind w:left="0"/>
        <w:jc w:val="both"/>
      </w:pPr>
      <w:r>
        <w:rPr>
          <w:rFonts w:ascii="Times New Roman"/>
          <w:b w:val="false"/>
          <w:i w:val="false"/>
          <w:color w:val="000000"/>
          <w:sz w:val="28"/>
        </w:rPr>
        <w:t>
      1) Жоспардың іске асырылуын;</w:t>
      </w:r>
    </w:p>
    <w:bookmarkEnd w:id="91"/>
    <w:bookmarkStart w:name="z102" w:id="92"/>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92"/>
    <w:bookmarkStart w:name="z103" w:id="93"/>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93"/>
    <w:bookmarkStart w:name="z104" w:id="94"/>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94"/>
    <w:bookmarkStart w:name="z105" w:id="95"/>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95"/>
    <w:bookmarkStart w:name="z106" w:id="96"/>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96"/>
    <w:bookmarkStart w:name="z107" w:id="97"/>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97"/>
    <w:bookmarkStart w:name="z108" w:id="98"/>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98"/>
    <w:bookmarkStart w:name="z109" w:id="99"/>
    <w:p>
      <w:pPr>
        <w:spacing w:after="0"/>
        <w:ind w:left="0"/>
        <w:jc w:val="both"/>
      </w:pPr>
      <w:r>
        <w:rPr>
          <w:rFonts w:ascii="Times New Roman"/>
          <w:b w:val="false"/>
          <w:i w:val="false"/>
          <w:color w:val="000000"/>
          <w:sz w:val="28"/>
        </w:rPr>
        <w:t>
      6) ауыл шаруашылығы жануарларын жиналатын орындарды;</w:t>
      </w:r>
    </w:p>
    <w:bookmarkEnd w:id="99"/>
    <w:bookmarkStart w:name="z110" w:id="100"/>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100"/>
    <w:bookmarkStart w:name="z111" w:id="101"/>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101"/>
    <w:bookmarkStart w:name="z112" w:id="102"/>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102"/>
    <w:bookmarkStart w:name="z113" w:id="103"/>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103"/>
    <w:bookmarkStart w:name="z114" w:id="104"/>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104"/>
    <w:bookmarkStart w:name="z115" w:id="105"/>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105"/>
    <w:bookmarkStart w:name="z116" w:id="106"/>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106"/>
    <w:bookmarkStart w:name="z117" w:id="107"/>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107"/>
    <w:bookmarkStart w:name="z118" w:id="108"/>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108"/>
    <w:bookmarkStart w:name="z119" w:id="109"/>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9"/>
    <w:bookmarkStart w:name="z120" w:id="110"/>
    <w:p>
      <w:pPr>
        <w:spacing w:after="0"/>
        <w:ind w:left="0"/>
        <w:jc w:val="both"/>
      </w:pPr>
      <w:r>
        <w:rPr>
          <w:rFonts w:ascii="Times New Roman"/>
          <w:b w:val="false"/>
          <w:i w:val="false"/>
          <w:color w:val="000000"/>
          <w:sz w:val="28"/>
        </w:rPr>
        <w:t>
      34. Тиісті жергілікті өкілді органдары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ауыл шаруашылығы жануарларын жаюдың Қағидаларына 1-қосымша</w:t>
            </w:r>
          </w:p>
        </w:tc>
      </w:tr>
    </w:tbl>
    <w:bookmarkStart w:name="z122" w:id="111"/>
    <w:p>
      <w:pPr>
        <w:spacing w:after="0"/>
        <w:ind w:left="0"/>
        <w:jc w:val="left"/>
      </w:pPr>
      <w:r>
        <w:rPr>
          <w:rFonts w:ascii="Times New Roman"/>
          <w:b/>
          <w:i w:val="false"/>
          <w:color w:val="000000"/>
        </w:rPr>
        <w:t xml:space="preserve"> Айдауға жататын жануарларды іріктеу нормалары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7"/>
        <w:gridCol w:w="4856"/>
        <w:gridCol w:w="3557"/>
      </w:tblGrid>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қойлар,Лақты ешкілер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ауыл шаруашылығы жануарларын жаюдың Қағидаларына 2-қосымша</w:t>
            </w:r>
          </w:p>
        </w:tc>
      </w:tr>
    </w:tbl>
    <w:bookmarkStart w:name="z124" w:id="112"/>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3018"/>
        <w:gridCol w:w="3831"/>
        <w:gridCol w:w="3832"/>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қойлар,Лақты ешкілер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50-7080-100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100-150120-150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150-200150-200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ауыл шаруашылығы жануарларын жаюдың Қағидаларына 3-қосымша</w:t>
            </w:r>
          </w:p>
        </w:tc>
      </w:tr>
    </w:tbl>
    <w:bookmarkStart w:name="z126" w:id="113"/>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