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b91e" w14:textId="386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жергілікті атқарушы органымен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24 сәуірдегі № 66 қаулысы. Атырау облысының Әділет департаментінде 2020 жылғы 24 сәуірде № 4642 болып тіркелді. Күші жойылды - Атырау облысы әкімдігінің 2022 жылғы 4 ақпандағы № 8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04.02.2022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қаулысымен бекітілген Республикалық бюджетті қалыптастырудың, нақтылаудың және атқарудың ерекше тәртібінің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Жұмыспен қамту жол картасының шеңберіндегі шараларды қаржыландыру үшін ішкі нарықта айналысқа жіберуге арналған облыстың жергілікті атқарушы органы шығаратын мемлекеттік бағалы қағаздар;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- 25 480 000 000 (жиырма бес миллиард төрт жүз сексен миллион) теңгеден аспайтын;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 жол картасының төтенше жағдай кезеңінде айқындалған іс-шараларын қаржыландыру.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А.Т. Әжіғалиева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тіркелген күннен бастап күшіне енеді және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