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ba85" w14:textId="71cb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әкiмшiлiк-аумақтық құрылысының кейбiр мәселелерi туралы</w:t>
      </w:r>
    </w:p>
    <w:p>
      <w:pPr>
        <w:spacing w:after="0"/>
        <w:ind w:left="0"/>
        <w:jc w:val="both"/>
      </w:pPr>
      <w:r>
        <w:rPr>
          <w:rFonts w:ascii="Times New Roman"/>
          <w:b w:val="false"/>
          <w:i w:val="false"/>
          <w:color w:val="000000"/>
          <w:sz w:val="28"/>
        </w:rPr>
        <w:t>Атырау облысы әкімдігінің 2020 жылғы 20 қаңтардағы № 1 бірлескен қаулысы және Атырау облыстық мәслихатының 2020 жылғы 20 қаңтардағы № 412-VI шешімі. Атырау облысының Әділет департаментінде 2020 жылғы 27 қаңтарда № 4582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2) және 3) тармақшаларына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сәйкес, Атырау облысы Атырау қаласының және Махамбет ауданының өкілді және атқарушы органдарының пікірлерін ескере отырып, Атырау облысының әкімдігі ҚАУЛЫ ЕТЕДІ және VІ шақырылған Атырау облыстық мәслихаты кезектен тыс ХХХІХ сессиясында ШЕШІМ ҚАБЫЛДАДЫҚ:</w:t>
      </w:r>
    </w:p>
    <w:bookmarkEnd w:id="0"/>
    <w:bookmarkStart w:name="z5" w:id="1"/>
    <w:p>
      <w:pPr>
        <w:spacing w:after="0"/>
        <w:ind w:left="0"/>
        <w:jc w:val="both"/>
      </w:pPr>
      <w:r>
        <w:rPr>
          <w:rFonts w:ascii="Times New Roman"/>
          <w:b w:val="false"/>
          <w:i w:val="false"/>
          <w:color w:val="000000"/>
          <w:sz w:val="28"/>
        </w:rPr>
        <w:t>
      1. Атырау облысы Махамбет ауданы Алмалы ауылдық округінің жер қорынан жалпы ауданы 13665 гектар жер учаскесін қосу арқылы Атырау облысы Махамбет ауданы Бейбарыс ауылдық округінің шекаралары өзгертілсін.</w:t>
      </w:r>
    </w:p>
    <w:bookmarkEnd w:id="1"/>
    <w:bookmarkStart w:name="z6" w:id="2"/>
    <w:p>
      <w:pPr>
        <w:spacing w:after="0"/>
        <w:ind w:left="0"/>
        <w:jc w:val="both"/>
      </w:pPr>
      <w:r>
        <w:rPr>
          <w:rFonts w:ascii="Times New Roman"/>
          <w:b w:val="false"/>
          <w:i w:val="false"/>
          <w:color w:val="000000"/>
          <w:sz w:val="28"/>
        </w:rPr>
        <w:t>
      2. Атырау облысы Махамбет ауданы Бейбарыс ауылдық округіне жер қорынан жалпы ауданы 13665 гектар жер учаскесін беру арқылы Атырау облысы Махамбет ауданы Алмалы ауылдық округінің шекаралары өзгертілсін.</w:t>
      </w:r>
    </w:p>
    <w:bookmarkEnd w:id="2"/>
    <w:bookmarkStart w:name="z7" w:id="3"/>
    <w:p>
      <w:pPr>
        <w:spacing w:after="0"/>
        <w:ind w:left="0"/>
        <w:jc w:val="both"/>
      </w:pPr>
      <w:r>
        <w:rPr>
          <w:rFonts w:ascii="Times New Roman"/>
          <w:b w:val="false"/>
          <w:i w:val="false"/>
          <w:color w:val="000000"/>
          <w:sz w:val="28"/>
        </w:rPr>
        <w:t>
      3. Атырау облысы Махамбет ауданы Алмалы ауылдық округін Алмалы және Береке ауылдарымен бірге Атырау облысы Махамбет ауданының құрамынан шығарып, Атырау облысы Атырау қаласының құрамына енгізу жолымен бағыныстылығы өзгертілсін.</w:t>
      </w:r>
    </w:p>
    <w:bookmarkEnd w:id="3"/>
    <w:bookmarkStart w:name="z8" w:id="4"/>
    <w:p>
      <w:pPr>
        <w:spacing w:after="0"/>
        <w:ind w:left="0"/>
        <w:jc w:val="both"/>
      </w:pPr>
      <w:r>
        <w:rPr>
          <w:rFonts w:ascii="Times New Roman"/>
          <w:b w:val="false"/>
          <w:i w:val="false"/>
          <w:color w:val="000000"/>
          <w:sz w:val="28"/>
        </w:rPr>
        <w:t>
      4. Осы бірлескен қаулы мен шешімнің орындалуын бақылау Атырау облысы әкімінің орынбасары Ә. Нәутиевке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4"/>
    <w:bookmarkStart w:name="z9" w:id="5"/>
    <w:p>
      <w:pPr>
        <w:spacing w:after="0"/>
        <w:ind w:left="0"/>
        <w:jc w:val="both"/>
      </w:pPr>
      <w:r>
        <w:rPr>
          <w:rFonts w:ascii="Times New Roman"/>
          <w:b w:val="false"/>
          <w:i w:val="false"/>
          <w:color w:val="000000"/>
          <w:sz w:val="28"/>
        </w:rPr>
        <w:t>
      5. Осы бірлескен қаулы мен шешім әділет органдарында мемлекеттік тіркелген күннен бастап күшіне енеді және олар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