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814" w14:textId="36c8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Сухорабовка ауылдық округі әкімінің 2020 жылғы 27 мамырдағы № 3 шешімі. Солтүстік Қазақстан облысының Әділет департаментінде 2020 жылғы 29 мамырда № 6322 болып тіркелді. Күші жойылды - Солтүстік Қазақстан облысы Шал ақын ауданы Сухорабовка ауылдық округі әкімінің 2020 жылғы 22 қазандағы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Сухорабовка ауылдық округі әкімінің 22.10.2020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 бас мемлекеттік ветеринариялық-санитариялық инспекторының 2020 жылғы 15 сәуірдегі № 20-34/164 ұсынысы негізінде, Сухорабовка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Сухорабовка ауылдық округінің Сухорабовка ауылында ірі қара малдарда бруцеллез ауруының пайда болуына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Сухорабовка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