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8814" w14:textId="36c8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Сухорабовка ауылдық округі әкімінің 2020 жылғы 27 мамырдағы № 3 шешімі. Солтүстік Қазақстан облысының Әділет департаментінде 2020 жылғы 29 мамырда № 6322 болып тіркелді. Күші жойылды - Солтүстік Қазақстан облысы Шал ақын ауданы Сухорабовка ауылдық округі әкімінің 2020 жылғы 22 қазандағы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Сухорабовка ауылдық округі әкімінің 22.10.2020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 бас мемлекеттік ветеринариялық-санитариялық инспекторының 2020 жылғы 15 сәуірдегі № 20-34/164 ұсынысы негізінде, Сухорабовка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Сухорабовка ауылдық округінің Сухорабовка ауылында ірі қара малдарда бруцеллез ауруының пайда болуына байланысты,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Сухорабовка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