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91a" w14:textId="8fe9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Көктерек ауылдық округі әкімінің 2020 жылғы 19 мамырдағы № 8 шешімі. Солтүстік Қазақстан облысының Әділет департаментінде 2020 жылғы 20 мамырда № 6307 болып тіркелді. Күші жойылды - Солтүстік Қазақстан облысы Уәлиханов ауданы Көктерек ауылдық округі әкімінің 2020 жылғы 10 желтоқсандағы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Көктерек ауылдық округі әкімінің 10.12.2020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2020 жылғы 21 сәуірдегі № 17-07/73 ұсынысы негізінде, Көктерек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Көктерек ауылдық округі Мортық ауылында ірі қара малдың бруцеллезі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Көктерек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