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d149" w14:textId="000d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Телжан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12-49 с шешімі. Солтүстік Қазақстан облысының Әділет департаментінде 2020 жылғы 14 қаңтарда № 5949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Телжан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50 514,7 мың теңге:</w:t>
      </w:r>
    </w:p>
    <w:bookmarkEnd w:id="3"/>
    <w:bookmarkStart w:name="z9" w:id="4"/>
    <w:p>
      <w:pPr>
        <w:spacing w:after="0"/>
        <w:ind w:left="0"/>
        <w:jc w:val="both"/>
      </w:pPr>
      <w:r>
        <w:rPr>
          <w:rFonts w:ascii="Times New Roman"/>
          <w:b w:val="false"/>
          <w:i w:val="false"/>
          <w:color w:val="000000"/>
          <w:sz w:val="28"/>
        </w:rPr>
        <w:t>
      салықтық түсімдер – 640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49874,7 мың теңге;</w:t>
      </w:r>
    </w:p>
    <w:bookmarkEnd w:id="7"/>
    <w:bookmarkStart w:name="z13" w:id="8"/>
    <w:p>
      <w:pPr>
        <w:spacing w:after="0"/>
        <w:ind w:left="0"/>
        <w:jc w:val="both"/>
      </w:pPr>
      <w:r>
        <w:rPr>
          <w:rFonts w:ascii="Times New Roman"/>
          <w:b w:val="false"/>
          <w:i w:val="false"/>
          <w:color w:val="000000"/>
          <w:sz w:val="28"/>
        </w:rPr>
        <w:t>
      2) шығындар – 50514,7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30.11.2020 </w:t>
      </w:r>
      <w:r>
        <w:rPr>
          <w:rFonts w:ascii="Times New Roman"/>
          <w:b w:val="false"/>
          <w:i w:val="false"/>
          <w:color w:val="000000"/>
          <w:sz w:val="28"/>
        </w:rPr>
        <w:t>№ 12-64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Телжан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16845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p>
      <w:pPr>
        <w:spacing w:after="0"/>
        <w:ind w:left="0"/>
        <w:jc w:val="both"/>
      </w:pPr>
      <w:r>
        <w:rPr>
          <w:rFonts w:ascii="Times New Roman"/>
          <w:b w:val="false"/>
          <w:i w:val="false"/>
          <w:color w:val="000000"/>
          <w:sz w:val="28"/>
        </w:rPr>
        <w:t>
      7-1. 2020 жылға арналған ауылдық бюджетте облыстық бюджеттен нысаналы трансферттер ескерілсін, соның ішінде:</w:t>
      </w:r>
    </w:p>
    <w:p>
      <w:pPr>
        <w:spacing w:after="0"/>
        <w:ind w:left="0"/>
        <w:jc w:val="both"/>
      </w:pPr>
      <w:r>
        <w:rPr>
          <w:rFonts w:ascii="Times New Roman"/>
          <w:b w:val="false"/>
          <w:i w:val="false"/>
          <w:color w:val="000000"/>
          <w:sz w:val="28"/>
        </w:rPr>
        <w:t>
      1) Көбенсай ауылында көше жарықтандыруының ағымдағы жөндеуіне;</w:t>
      </w:r>
    </w:p>
    <w:p>
      <w:pPr>
        <w:spacing w:after="0"/>
        <w:ind w:left="0"/>
        <w:jc w:val="both"/>
      </w:pPr>
      <w:r>
        <w:rPr>
          <w:rFonts w:ascii="Times New Roman"/>
          <w:b w:val="false"/>
          <w:i w:val="false"/>
          <w:color w:val="000000"/>
          <w:sz w:val="28"/>
        </w:rPr>
        <w:t>
      2) Телжан ауылында көше жарықтандыруының ағымдағы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Уəлиханов аудандық мəслихатының 30.11.2020 </w:t>
      </w:r>
      <w:r>
        <w:rPr>
          <w:rFonts w:ascii="Times New Roman"/>
          <w:b w:val="false"/>
          <w:i w:val="false"/>
          <w:color w:val="000000"/>
          <w:sz w:val="28"/>
        </w:rPr>
        <w:t>№ 12-64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8. 2020 жылға арналған ауылдық бюджетінде аудандық бюджеттен берілетін нысаналы трансферттер түсімдері ескерілсін, соның ішінде:</w:t>
      </w:r>
    </w:p>
    <w:bookmarkEnd w:id="44"/>
    <w:p>
      <w:pPr>
        <w:spacing w:after="0"/>
        <w:ind w:left="0"/>
        <w:jc w:val="both"/>
      </w:pPr>
      <w:r>
        <w:rPr>
          <w:rFonts w:ascii="Times New Roman"/>
          <w:b w:val="false"/>
          <w:i w:val="false"/>
          <w:color w:val="000000"/>
          <w:sz w:val="28"/>
        </w:rPr>
        <w:t>
      1) Көбенсай ауылының демалыс орталығына ағымдағы жөндеу жүргізуге;</w:t>
      </w:r>
    </w:p>
    <w:p>
      <w:pPr>
        <w:spacing w:after="0"/>
        <w:ind w:left="0"/>
        <w:jc w:val="both"/>
      </w:pPr>
      <w:r>
        <w:rPr>
          <w:rFonts w:ascii="Times New Roman"/>
          <w:b w:val="false"/>
          <w:i w:val="false"/>
          <w:color w:val="000000"/>
          <w:sz w:val="28"/>
        </w:rPr>
        <w:t>
      2) Телжан ауылының демалыс орталығына ағымдағы жөндеу жүргізуге;</w:t>
      </w:r>
    </w:p>
    <w:p>
      <w:pPr>
        <w:spacing w:after="0"/>
        <w:ind w:left="0"/>
        <w:jc w:val="both"/>
      </w:pPr>
      <w:r>
        <w:rPr>
          <w:rFonts w:ascii="Times New Roman"/>
          <w:b w:val="false"/>
          <w:i w:val="false"/>
          <w:color w:val="000000"/>
          <w:sz w:val="28"/>
        </w:rPr>
        <w:t>
      3) Телжан ауылының демалыс орталығына спорттық құрылғыларды сатып алуға;</w:t>
      </w:r>
    </w:p>
    <w:p>
      <w:pPr>
        <w:spacing w:after="0"/>
        <w:ind w:left="0"/>
        <w:jc w:val="both"/>
      </w:pPr>
      <w:r>
        <w:rPr>
          <w:rFonts w:ascii="Times New Roman"/>
          <w:b w:val="false"/>
          <w:i w:val="false"/>
          <w:color w:val="000000"/>
          <w:sz w:val="28"/>
        </w:rPr>
        <w:t>
      4) Телжан ауылының демалыс орталығына көмір сатып алуға және тасымалдауға;</w:t>
      </w:r>
    </w:p>
    <w:p>
      <w:pPr>
        <w:spacing w:after="0"/>
        <w:ind w:left="0"/>
        <w:jc w:val="both"/>
      </w:pPr>
      <w:r>
        <w:rPr>
          <w:rFonts w:ascii="Times New Roman"/>
          <w:b w:val="false"/>
          <w:i w:val="false"/>
          <w:color w:val="000000"/>
          <w:sz w:val="28"/>
        </w:rPr>
        <w:t>
      5) Телжан ауылының демалыс орталығына рұқсат беру құжаттарын ресімдеуге;</w:t>
      </w:r>
    </w:p>
    <w:p>
      <w:pPr>
        <w:spacing w:after="0"/>
        <w:ind w:left="0"/>
        <w:jc w:val="both"/>
      </w:pPr>
      <w:r>
        <w:rPr>
          <w:rFonts w:ascii="Times New Roman"/>
          <w:b w:val="false"/>
          <w:i w:val="false"/>
          <w:color w:val="000000"/>
          <w:sz w:val="28"/>
        </w:rPr>
        <w:t>
      6) Телжан ауылының демалыс орталығының қазандық ғимаратына ағымдағы жөндеу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Уəлиханов аудандық мəслихатының 30.11.2020 </w:t>
      </w:r>
      <w:r>
        <w:rPr>
          <w:rFonts w:ascii="Times New Roman"/>
          <w:b w:val="false"/>
          <w:i w:val="false"/>
          <w:color w:val="000000"/>
          <w:sz w:val="28"/>
        </w:rPr>
        <w:t>№ 12-64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Уәлиханов аудандық мәслихатының 30.11.2020 </w:t>
      </w:r>
      <w:r>
        <w:rPr>
          <w:rFonts w:ascii="Times New Roman"/>
          <w:b w:val="false"/>
          <w:i w:val="false"/>
          <w:color w:val="000000"/>
          <w:sz w:val="28"/>
        </w:rPr>
        <w:t>№ 12-64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12-49 с шешіміне 1-қосымша</w:t>
            </w:r>
          </w:p>
        </w:tc>
      </w:tr>
    </w:tbl>
    <w:bookmarkStart w:name="z56" w:id="46"/>
    <w:p>
      <w:pPr>
        <w:spacing w:after="0"/>
        <w:ind w:left="0"/>
        <w:jc w:val="left"/>
      </w:pPr>
      <w:r>
        <w:rPr>
          <w:rFonts w:ascii="Times New Roman"/>
          <w:b/>
          <w:i w:val="false"/>
          <w:color w:val="000000"/>
        </w:rPr>
        <w:t xml:space="preserve"> 2020 жылға арналған Уәлиханов ауданы Телжан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30.11.2020 </w:t>
      </w:r>
      <w:r>
        <w:rPr>
          <w:rFonts w:ascii="Times New Roman"/>
          <w:b w:val="false"/>
          <w:i w:val="false"/>
          <w:color w:val="ff0000"/>
          <w:sz w:val="28"/>
        </w:rPr>
        <w:t>№ 12-64 с</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12-49 с шешіміне 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Телжан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12-49 с шешіміне 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Телжан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