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e7e7" w14:textId="25fe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Уәлиханов ауданы Амангелді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2020 жылғы 8 қаңтардағы № 4-49 с шешімі. Солтүстік Қазақстан облысының Әділет департаментінде 2020 жылғы 14 қаңтарда № 5944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10-тармағымен.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2008 жылғы 4 желтоқсандағы 75-бабына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Уәлиханов аудандық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Уәлиханов ауданы Амангелді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17 176,1 мың теңге:</w:t>
      </w:r>
    </w:p>
    <w:bookmarkEnd w:id="3"/>
    <w:bookmarkStart w:name="z9" w:id="4"/>
    <w:p>
      <w:pPr>
        <w:spacing w:after="0"/>
        <w:ind w:left="0"/>
        <w:jc w:val="both"/>
      </w:pPr>
      <w:r>
        <w:rPr>
          <w:rFonts w:ascii="Times New Roman"/>
          <w:b w:val="false"/>
          <w:i w:val="false"/>
          <w:color w:val="000000"/>
          <w:sz w:val="28"/>
        </w:rPr>
        <w:t>
      салықтық түсімдер – 193,2 мың теңге;</w:t>
      </w:r>
    </w:p>
    <w:bookmarkEnd w:id="4"/>
    <w:bookmarkStart w:name="z10" w:id="5"/>
    <w:p>
      <w:pPr>
        <w:spacing w:after="0"/>
        <w:ind w:left="0"/>
        <w:jc w:val="both"/>
      </w:pPr>
      <w:r>
        <w:rPr>
          <w:rFonts w:ascii="Times New Roman"/>
          <w:b w:val="false"/>
          <w:i w:val="false"/>
          <w:color w:val="000000"/>
          <w:sz w:val="28"/>
        </w:rPr>
        <w:t>
      салықтық емес түсімдер – 118,8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0 мың теңге;</w:t>
      </w:r>
    </w:p>
    <w:bookmarkEnd w:id="7"/>
    <w:bookmarkStart w:name="z13" w:id="8"/>
    <w:p>
      <w:pPr>
        <w:spacing w:after="0"/>
        <w:ind w:left="0"/>
        <w:jc w:val="both"/>
      </w:pPr>
      <w:r>
        <w:rPr>
          <w:rFonts w:ascii="Times New Roman"/>
          <w:b w:val="false"/>
          <w:i w:val="false"/>
          <w:color w:val="000000"/>
          <w:sz w:val="28"/>
        </w:rPr>
        <w:t>
      2) шығындар – 17 176,1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Уəлиханов аудандық мəслихатының 30.11.2020 </w:t>
      </w:r>
      <w:r>
        <w:rPr>
          <w:rFonts w:ascii="Times New Roman"/>
          <w:b w:val="false"/>
          <w:i w:val="false"/>
          <w:color w:val="000000"/>
          <w:sz w:val="28"/>
        </w:rPr>
        <w:t>№ 4-64 с</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Амангелді ауылдық округі бюджетінің кірістері Қазақстан Республикасының 2008 жылға 4 желтоқсандағы Бюджет кодексіне сәйкес мына салықтық түсімдер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ауылдың аумағында мемлекеттік кіріс органдарында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21"/>
    <w:bookmarkStart w:name="z28" w:id="22"/>
    <w:p>
      <w:pPr>
        <w:spacing w:after="0"/>
        <w:ind w:left="0"/>
        <w:jc w:val="both"/>
      </w:pPr>
      <w:r>
        <w:rPr>
          <w:rFonts w:ascii="Times New Roman"/>
          <w:b w:val="false"/>
          <w:i w:val="false"/>
          <w:color w:val="000000"/>
          <w:sz w:val="28"/>
        </w:rPr>
        <w:t>
      ауылдық округтің аумағындағы осы салықты салу объектілері бойынша жеке тұлғалардың мүлкіне салынатын салық;</w:t>
      </w:r>
    </w:p>
    <w:bookmarkEnd w:id="22"/>
    <w:bookmarkStart w:name="z29" w:id="23"/>
    <w:p>
      <w:pPr>
        <w:spacing w:after="0"/>
        <w:ind w:left="0"/>
        <w:jc w:val="both"/>
      </w:pPr>
      <w:r>
        <w:rPr>
          <w:rFonts w:ascii="Times New Roman"/>
          <w:b w:val="false"/>
          <w:i w:val="false"/>
          <w:color w:val="000000"/>
          <w:sz w:val="28"/>
        </w:rPr>
        <w:t>
      ауылдың аумағындағы жер учаскелері бойынша жеке және заңды тұлғалардан алынатын, елдi мекендер жерлерiне салынатын жер салығы;</w:t>
      </w:r>
    </w:p>
    <w:bookmarkEnd w:id="23"/>
    <w:bookmarkStart w:name="z30" w:id="24"/>
    <w:p>
      <w:pPr>
        <w:spacing w:after="0"/>
        <w:ind w:left="0"/>
        <w:jc w:val="both"/>
      </w:pPr>
      <w:r>
        <w:rPr>
          <w:rFonts w:ascii="Times New Roman"/>
          <w:b w:val="false"/>
          <w:i w:val="false"/>
          <w:color w:val="000000"/>
          <w:sz w:val="28"/>
        </w:rPr>
        <w:t>
      мыналардан:</w:t>
      </w:r>
    </w:p>
    <w:bookmarkEnd w:id="24"/>
    <w:bookmarkStart w:name="z31" w:id="25"/>
    <w:p>
      <w:pPr>
        <w:spacing w:after="0"/>
        <w:ind w:left="0"/>
        <w:jc w:val="both"/>
      </w:pPr>
      <w:r>
        <w:rPr>
          <w:rFonts w:ascii="Times New Roman"/>
          <w:b w:val="false"/>
          <w:i w:val="false"/>
          <w:color w:val="000000"/>
          <w:sz w:val="28"/>
        </w:rPr>
        <w:t>
      тұрғылықты жері ауылдың аумағындағы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көрсетілетін тұрған жері ауылдың аумағында орналасқан заңды тұлғалардан алынатын көлік құралдары салығы;</w:t>
      </w:r>
    </w:p>
    <w:bookmarkEnd w:id="26"/>
    <w:bookmarkStart w:name="z33" w:id="27"/>
    <w:p>
      <w:pPr>
        <w:spacing w:after="0"/>
        <w:ind w:left="0"/>
        <w:jc w:val="both"/>
      </w:pPr>
      <w:r>
        <w:rPr>
          <w:rFonts w:ascii="Times New Roman"/>
          <w:b w:val="false"/>
          <w:i w:val="false"/>
          <w:color w:val="000000"/>
          <w:sz w:val="28"/>
        </w:rPr>
        <w:t>
      сыртқы (көрнекі) жарнаманы:</w:t>
      </w:r>
    </w:p>
    <w:bookmarkEnd w:id="27"/>
    <w:bookmarkStart w:name="z34" w:id="28"/>
    <w:p>
      <w:pPr>
        <w:spacing w:after="0"/>
        <w:ind w:left="0"/>
        <w:jc w:val="both"/>
      </w:pPr>
      <w:r>
        <w:rPr>
          <w:rFonts w:ascii="Times New Roman"/>
          <w:b w:val="false"/>
          <w:i w:val="false"/>
          <w:color w:val="000000"/>
          <w:sz w:val="28"/>
        </w:rPr>
        <w:t>
      ауылдағы үй-жайлардың шегінен тыс ашық кеңістікте;</w:t>
      </w:r>
    </w:p>
    <w:bookmarkEnd w:id="28"/>
    <w:bookmarkStart w:name="z35" w:id="29"/>
    <w:p>
      <w:pPr>
        <w:spacing w:after="0"/>
        <w:ind w:left="0"/>
        <w:jc w:val="both"/>
      </w:pPr>
      <w:r>
        <w:rPr>
          <w:rFonts w:ascii="Times New Roman"/>
          <w:b w:val="false"/>
          <w:i w:val="false"/>
          <w:color w:val="000000"/>
          <w:sz w:val="28"/>
        </w:rPr>
        <w:t>
      ауылдық округтің аумағы арқылы өтетін жалпыға ортақ пайдаланылатын автомобиль жолдарының бөлiнген белдеуiнде;</w:t>
      </w:r>
    </w:p>
    <w:bookmarkEnd w:id="29"/>
    <w:bookmarkStart w:name="z36" w:id="30"/>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bookmarkEnd w:id="30"/>
    <w:bookmarkStart w:name="z37" w:id="31"/>
    <w:p>
      <w:pPr>
        <w:spacing w:after="0"/>
        <w:ind w:left="0"/>
        <w:jc w:val="both"/>
      </w:pPr>
      <w:r>
        <w:rPr>
          <w:rFonts w:ascii="Times New Roman"/>
          <w:b w:val="false"/>
          <w:i w:val="false"/>
          <w:color w:val="000000"/>
          <w:sz w:val="28"/>
        </w:rPr>
        <w:t>
      3. Ауылдық округ бюджетінің кірістері мына салықтық емес түсімдер есебінен қалыптастырылатыны белгіленсін:</w:t>
      </w:r>
    </w:p>
    <w:bookmarkEnd w:id="31"/>
    <w:bookmarkStart w:name="z38" w:id="32"/>
    <w:p>
      <w:pPr>
        <w:spacing w:after="0"/>
        <w:ind w:left="0"/>
        <w:jc w:val="both"/>
      </w:pPr>
      <w:r>
        <w:rPr>
          <w:rFonts w:ascii="Times New Roman"/>
          <w:b w:val="false"/>
          <w:i w:val="false"/>
          <w:color w:val="000000"/>
          <w:sz w:val="28"/>
        </w:rPr>
        <w:t>
      ауылдық округтердің әкімдері әкімшілік құқық бұзушылықтар үшін салатын айыппұлдар;</w:t>
      </w:r>
    </w:p>
    <w:bookmarkEnd w:id="32"/>
    <w:bookmarkStart w:name="z39" w:id="33"/>
    <w:p>
      <w:pPr>
        <w:spacing w:after="0"/>
        <w:ind w:left="0"/>
        <w:jc w:val="both"/>
      </w:pPr>
      <w:r>
        <w:rPr>
          <w:rFonts w:ascii="Times New Roman"/>
          <w:b w:val="false"/>
          <w:i w:val="false"/>
          <w:color w:val="000000"/>
          <w:sz w:val="28"/>
        </w:rPr>
        <w:t>
      жеке және заңды тұлғалардың ерікті түрдегі алымдары;</w:t>
      </w:r>
    </w:p>
    <w:bookmarkEnd w:id="33"/>
    <w:bookmarkStart w:name="z40" w:id="34"/>
    <w:p>
      <w:pPr>
        <w:spacing w:after="0"/>
        <w:ind w:left="0"/>
        <w:jc w:val="both"/>
      </w:pPr>
      <w:r>
        <w:rPr>
          <w:rFonts w:ascii="Times New Roman"/>
          <w:b w:val="false"/>
          <w:i w:val="false"/>
          <w:color w:val="000000"/>
          <w:sz w:val="28"/>
        </w:rPr>
        <w:t>
      ауылдық округтің коммуналдық меншігінен (жергілікті өзін-өзі басқарудың коммуналдық меншігінен) түсетін кірістер:</w:t>
      </w:r>
    </w:p>
    <w:bookmarkEnd w:id="34"/>
    <w:bookmarkStart w:name="z41" w:id="35"/>
    <w:p>
      <w:pPr>
        <w:spacing w:after="0"/>
        <w:ind w:left="0"/>
        <w:jc w:val="both"/>
      </w:pPr>
      <w:r>
        <w:rPr>
          <w:rFonts w:ascii="Times New Roman"/>
          <w:b w:val="false"/>
          <w:i w:val="false"/>
          <w:color w:val="000000"/>
          <w:sz w:val="28"/>
        </w:rPr>
        <w:t>
      ауылдық округ әкімі аппаратының шешімімен құрылған коммуналдық мемлекеттік кәсіпорындардың таза кірісі бөлігінің түсімдері;</w:t>
      </w:r>
    </w:p>
    <w:bookmarkEnd w:id="35"/>
    <w:bookmarkStart w:name="z42" w:id="36"/>
    <w:p>
      <w:pPr>
        <w:spacing w:after="0"/>
        <w:ind w:left="0"/>
        <w:jc w:val="both"/>
      </w:pPr>
      <w:r>
        <w:rPr>
          <w:rFonts w:ascii="Times New Roman"/>
          <w:b w:val="false"/>
          <w:i w:val="false"/>
          <w:color w:val="000000"/>
          <w:sz w:val="28"/>
        </w:rPr>
        <w:t>
      ауылдық округтің коммуналдық меншігіндегі (жергілікті өзін-өзі басқарудың коммуналдық меншігіндегі) заңды тұлғаларға қатысу үлестеріне кірістер;</w:t>
      </w:r>
    </w:p>
    <w:bookmarkEnd w:id="36"/>
    <w:bookmarkStart w:name="z43" w:id="37"/>
    <w:p>
      <w:pPr>
        <w:spacing w:after="0"/>
        <w:ind w:left="0"/>
        <w:jc w:val="both"/>
      </w:pPr>
      <w:r>
        <w:rPr>
          <w:rFonts w:ascii="Times New Roman"/>
          <w:b w:val="false"/>
          <w:i w:val="false"/>
          <w:color w:val="000000"/>
          <w:sz w:val="28"/>
        </w:rPr>
        <w:t>
      ауылдық округтің коммуналдық меншігінің (жергілікті өзін-өзі басқарудың коммуналдық меншігінің) мүлкін жалға беруден түсетін кірістер;</w:t>
      </w:r>
    </w:p>
    <w:bookmarkEnd w:id="37"/>
    <w:bookmarkStart w:name="z44" w:id="38"/>
    <w:p>
      <w:pPr>
        <w:spacing w:after="0"/>
        <w:ind w:left="0"/>
        <w:jc w:val="both"/>
      </w:pPr>
      <w:r>
        <w:rPr>
          <w:rFonts w:ascii="Times New Roman"/>
          <w:b w:val="false"/>
          <w:i w:val="false"/>
          <w:color w:val="000000"/>
          <w:sz w:val="28"/>
        </w:rPr>
        <w:t>
      ауылдық округтің коммуналдық меншігінен (жергілікті өзін-өзі басқарудың коммуналдық меншігінен) түсетін басқа да кірістер;</w:t>
      </w:r>
    </w:p>
    <w:bookmarkEnd w:id="38"/>
    <w:bookmarkStart w:name="z45" w:id="39"/>
    <w:p>
      <w:pPr>
        <w:spacing w:after="0"/>
        <w:ind w:left="0"/>
        <w:jc w:val="both"/>
      </w:pPr>
      <w:r>
        <w:rPr>
          <w:rFonts w:ascii="Times New Roman"/>
          <w:b w:val="false"/>
          <w:i w:val="false"/>
          <w:color w:val="000000"/>
          <w:sz w:val="28"/>
        </w:rPr>
        <w:t>
      ауылдық округ бюджеттіне түсетін басқа да салықтық емес түсімдер.</w:t>
      </w:r>
    </w:p>
    <w:bookmarkEnd w:id="39"/>
    <w:bookmarkStart w:name="z46" w:id="40"/>
    <w:p>
      <w:pPr>
        <w:spacing w:after="0"/>
        <w:ind w:left="0"/>
        <w:jc w:val="both"/>
      </w:pPr>
      <w:r>
        <w:rPr>
          <w:rFonts w:ascii="Times New Roman"/>
          <w:b w:val="false"/>
          <w:i w:val="false"/>
          <w:color w:val="000000"/>
          <w:sz w:val="28"/>
        </w:rPr>
        <w:t>
      4.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есебінен қалыптасуы белгіленсін.</w:t>
      </w:r>
    </w:p>
    <w:bookmarkEnd w:id="40"/>
    <w:bookmarkStart w:name="z47" w:id="41"/>
    <w:p>
      <w:pPr>
        <w:spacing w:after="0"/>
        <w:ind w:left="0"/>
        <w:jc w:val="both"/>
      </w:pPr>
      <w:r>
        <w:rPr>
          <w:rFonts w:ascii="Times New Roman"/>
          <w:b w:val="false"/>
          <w:i w:val="false"/>
          <w:color w:val="000000"/>
          <w:sz w:val="28"/>
        </w:rPr>
        <w:t>
      5. Аудандық бюджеттен берілетін трансферттер ауылдық округ бюджетіне түсетін трансферттер түсімдері белгіленсін.</w:t>
      </w:r>
    </w:p>
    <w:bookmarkEnd w:id="41"/>
    <w:bookmarkStart w:name="z48" w:id="42"/>
    <w:p>
      <w:pPr>
        <w:spacing w:after="0"/>
        <w:ind w:left="0"/>
        <w:jc w:val="both"/>
      </w:pPr>
      <w:r>
        <w:rPr>
          <w:rFonts w:ascii="Times New Roman"/>
          <w:b w:val="false"/>
          <w:i w:val="false"/>
          <w:color w:val="000000"/>
          <w:sz w:val="28"/>
        </w:rPr>
        <w:t>
      6. Ауылдық бюджетке аудандық бюджеттен берiлетiн субвенциялар 13 197 мың теңге сомасында қарастырылсын.</w:t>
      </w:r>
    </w:p>
    <w:bookmarkEnd w:id="42"/>
    <w:bookmarkStart w:name="z49" w:id="43"/>
    <w:p>
      <w:pPr>
        <w:spacing w:after="0"/>
        <w:ind w:left="0"/>
        <w:jc w:val="both"/>
      </w:pPr>
      <w:r>
        <w:rPr>
          <w:rFonts w:ascii="Times New Roman"/>
          <w:b w:val="false"/>
          <w:i w:val="false"/>
          <w:color w:val="000000"/>
          <w:sz w:val="28"/>
        </w:rPr>
        <w:t>
      7. 2020 жылға арналған ауылдық бюджетте 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 республикалық бюджеттен берілетін нысаналы трансферттер ескерілсін.</w:t>
      </w:r>
    </w:p>
    <w:bookmarkEnd w:id="43"/>
    <w:p>
      <w:pPr>
        <w:spacing w:after="0"/>
        <w:ind w:left="0"/>
        <w:jc w:val="both"/>
      </w:pPr>
      <w:r>
        <w:rPr>
          <w:rFonts w:ascii="Times New Roman"/>
          <w:b w:val="false"/>
          <w:i w:val="false"/>
          <w:color w:val="000000"/>
          <w:sz w:val="28"/>
        </w:rPr>
        <w:t>
      7-1. 2020 жылға арналған ауылдық бюджетте Тілеусай ауылында көше жарықтандыруының ағымдағы жөндеуіне облыстық бюджеттен нысаналы трансферттерді ескеру.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Солтүстік Қазақстан облысы Уəлиханов аудандық мəслихатының 30.11.2020 </w:t>
      </w:r>
      <w:r>
        <w:rPr>
          <w:rFonts w:ascii="Times New Roman"/>
          <w:b w:val="false"/>
          <w:i w:val="false"/>
          <w:color w:val="000000"/>
          <w:sz w:val="28"/>
        </w:rPr>
        <w:t>№ 4-64 с</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8. 2020 жылға арналған ауылдық бюджетте Тілеусай ауылында қоқыс шығаруға жергілікті бюджеттен берілетін нысаналы трансферттер ескерілсін.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Солтүстік Қазақстан облысы Уәлиханов аудандық мәслихатының 30.11.2020 </w:t>
      </w:r>
      <w:r>
        <w:rPr>
          <w:rFonts w:ascii="Times New Roman"/>
          <w:b w:val="false"/>
          <w:i w:val="false"/>
          <w:color w:val="000000"/>
          <w:sz w:val="28"/>
        </w:rPr>
        <w:t>№ 4-64 с</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10. Осы шешім 2020 жылғы 1 қаңтардан бастап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В.Голубев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Б.Кәдіров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2020 жылғы 8 қаңтардағы №4-49 с шешіміне 1-қосымша</w:t>
            </w:r>
          </w:p>
        </w:tc>
      </w:tr>
    </w:tbl>
    <w:bookmarkStart w:name="z56" w:id="46"/>
    <w:p>
      <w:pPr>
        <w:spacing w:after="0"/>
        <w:ind w:left="0"/>
        <w:jc w:val="left"/>
      </w:pPr>
      <w:r>
        <w:rPr>
          <w:rFonts w:ascii="Times New Roman"/>
          <w:b/>
          <w:i w:val="false"/>
          <w:color w:val="000000"/>
        </w:rPr>
        <w:t xml:space="preserve"> 2020 жылға арналған Уәлиханов ауданы Амангелді ауылдық округінің бюджеті</w:t>
      </w:r>
    </w:p>
    <w:bookmarkEnd w:id="46"/>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Уəлиханов аудандық мəслихатының 30.11.2020 </w:t>
      </w:r>
      <w:r>
        <w:rPr>
          <w:rFonts w:ascii="Times New Roman"/>
          <w:b w:val="false"/>
          <w:i w:val="false"/>
          <w:color w:val="ff0000"/>
          <w:sz w:val="28"/>
        </w:rPr>
        <w:t>№ 4-64 с</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2020 жылғы 8 қаңтардағы №4-49 с шешіміне 2-қосымша</w:t>
            </w:r>
          </w:p>
        </w:tc>
      </w:tr>
    </w:tbl>
    <w:bookmarkStart w:name="z58" w:id="47"/>
    <w:p>
      <w:pPr>
        <w:spacing w:after="0"/>
        <w:ind w:left="0"/>
        <w:jc w:val="left"/>
      </w:pPr>
      <w:r>
        <w:rPr>
          <w:rFonts w:ascii="Times New Roman"/>
          <w:b/>
          <w:i w:val="false"/>
          <w:color w:val="000000"/>
        </w:rPr>
        <w:t xml:space="preserve"> 2021 жылға арналған Уәлиханов ауданы Амангелді ауылдық округінің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2020 жылғы 8 қаңтардағы №4-49 с шешіміне 3-қосымша</w:t>
            </w:r>
          </w:p>
        </w:tc>
      </w:tr>
    </w:tbl>
    <w:bookmarkStart w:name="z60" w:id="48"/>
    <w:p>
      <w:pPr>
        <w:spacing w:after="0"/>
        <w:ind w:left="0"/>
        <w:jc w:val="left"/>
      </w:pPr>
      <w:r>
        <w:rPr>
          <w:rFonts w:ascii="Times New Roman"/>
          <w:b/>
          <w:i w:val="false"/>
          <w:color w:val="000000"/>
        </w:rPr>
        <w:t xml:space="preserve"> 2022 жылға арналған Уәлиханов ауданы Амангелді ауылдық округінің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