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8e6b" w14:textId="0f28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42/14 шешімі. Солтүстік Қазақстан облысының Әділет департаментінде 2020 жылғы 10 қаңтарда № 5833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11 635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аумағында тіркелген жеке тұлғалардың төлем көзінен салық салынбайтын табыстардан ұсталатын жеке табыс салығы;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Москворецк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9 395 мың теңге сомасында бюджеттік субвенциялар қарастырылғаны ескерелсін.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республикалық бюджеттен мәдениет ұйымдарында ерекше еңбек жағдайлары үшін лауазымдық жалақыға қосымша ақы белгілеуге 243 мың теңге сомасы қарастырылғаны ескерелсін.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42/14 шешіміне 1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Москворецк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42/14 шешіміне 2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Москворецк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42/14 шешіміне 3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Москворецк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