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707b" w14:textId="c617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қағидаларын бекіту туралы" Солтүстік Қазақстан облысы Тайынша ауданы мәслихатының 2017 жылғы 4 сәуірдегі № 70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4 мамырдағы № 357 шешімі. Солтүстік Қазақстан облысының Әділет департаментінде 2020 жылғы 5 мамырда № 6289 болып тіркелді. Күші жойылды - Солтүстік Қазақстан облысы Тайынша ауданы мәслихатының 2021 жылғы 15 қаңтардағы № 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15.01.2021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қағидаларын бекіту туралы" 2017 жылғы 4 сәуірдегі № 70 </w:t>
      </w:r>
      <w:r>
        <w:rPr>
          <w:rFonts w:ascii="Times New Roman"/>
          <w:b w:val="false"/>
          <w:i w:val="false"/>
          <w:color w:val="000000"/>
          <w:sz w:val="28"/>
        </w:rPr>
        <w:t>шешіміне</w:t>
      </w:r>
      <w:r>
        <w:rPr>
          <w:rFonts w:ascii="Times New Roman"/>
          <w:b w:val="false"/>
          <w:i w:val="false"/>
          <w:color w:val="000000"/>
          <w:sz w:val="28"/>
        </w:rPr>
        <w:t xml:space="preserve"> (2017 жылғы 26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4145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bookmarkStart w:name="z7" w:id="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04 мамырдан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4 мамыры № 357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қағидаларына 1-қосымша</w:t>
            </w:r>
          </w:p>
        </w:tc>
      </w:tr>
    </w:tbl>
    <w:bookmarkStart w:name="z13" w:id="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886"/>
        <w:gridCol w:w="204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1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"Күмiс алқамен", I және II дәрежелi "Ана даңқы" ордендерiмен марапатталған немесе бұрын "Батыр ана" атағын алған көпбалалы аналар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10 (он) айлық есептік көрсеткіш</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5 (бес) айлық есептік көрсеткіш</w:t>
            </w:r>
          </w:p>
          <w:bookmarkEnd w:id="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стансасындағы апатты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мамыр – Отан қорғаушылар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5 (бес) айлық есептік көрсеткіш</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5 (бес) айлық есептік көрсеткіш</w:t>
            </w:r>
          </w:p>
          <w:bookmarkEnd w:id="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100 (жүз) айлық есептік көрсеткіш;</w:t>
            </w:r>
            <w:r>
              <w:br/>
            </w:r>
            <w:r>
              <w:rPr>
                <w:rFonts w:ascii="Times New Roman"/>
                <w:b w:val="false"/>
                <w:i w:val="false"/>
                <w:color w:val="000000"/>
                <w:sz w:val="20"/>
              </w:rPr>
              <w:t>
2020 жылғы 9 мамырға 1 000 000 (бір миллион) теңге</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бұрынғыКеңестік Социалистік РеспубликаларОдағы iшкi iстер және мемлекеттiк қауiпсiздiк органдарының басшы және қатардағы құрамының адамдары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2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60 000 (алпыс мың) теңге</w:t>
            </w:r>
          </w:p>
          <w:bookmarkEnd w:id="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2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60 000 (алпыс мың) теңге</w:t>
            </w:r>
          </w:p>
          <w:bookmarkEnd w:id="3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bookmarkEnd w:id="3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bookmarkEnd w:id="3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bookmarkEnd w:id="3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 жылдарында тылдағы жанқиярлық еңбегi және мiнсiз әскери қызметi үшiн бұрынғы КСРО ордендерiмен және медальдарымен наградталмаған және Ұлы Отан соғысының қатысушылары мен мүгедектеріне теңестірілмеген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3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СКРО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35"/>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3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bookmarkEnd w:id="3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бостандыңынан айыру орындарында, айдауда, жер аударуда немесе арнайы қоныс аударуда болған саяси қуғын-сүргiндер құрбандарының балалары, сондай-аққуғын-сүргiн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7 (жеті) айлық есептік көрсеткіш</w:t>
            </w:r>
          </w:p>
          <w:bookmarkEnd w:id="3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 қаланың (ауданның) құрметті азаматтары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10 (он) айлық есептік көрсеткіш</w:t>
            </w:r>
          </w:p>
          <w:bookmarkEnd w:id="39"/>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