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0524" w14:textId="78a0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Тайынша ауданы мәслихатының 2017 жылғы 4 сәуірдегі № 70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18 наурыздағы № 336 шешімі. Солтүстік Қазақстан облысының Әділет департаментінде 2020 жылғы 20 наурызда № 6114 болып тіркелді. Күші жойылды - Солтүстік Қазақстан облысы Тайынша ауданы мәслихатының 2021 жылғы 15 қаңтардағы № 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15.01.2021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4 сәуірдегі № 70 </w:t>
      </w:r>
      <w:r>
        <w:rPr>
          <w:rFonts w:ascii="Times New Roman"/>
          <w:b w:val="false"/>
          <w:i w:val="false"/>
          <w:color w:val="000000"/>
          <w:sz w:val="28"/>
        </w:rPr>
        <w:t>шешіміне</w:t>
      </w:r>
      <w:r>
        <w:rPr>
          <w:rFonts w:ascii="Times New Roman"/>
          <w:b w:val="false"/>
          <w:i w:val="false"/>
          <w:color w:val="000000"/>
          <w:sz w:val="28"/>
        </w:rPr>
        <w:t xml:space="preserve"> (2017 жылғы 26 сәуір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4145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bookmarkStart w:name="z7" w:id="3"/>
    <w:p>
      <w:pPr>
        <w:spacing w:after="0"/>
        <w:ind w:left="0"/>
        <w:jc w:val="both"/>
      </w:pPr>
      <w:r>
        <w:rPr>
          <w:rFonts w:ascii="Times New Roman"/>
          <w:b w:val="false"/>
          <w:i w:val="false"/>
          <w:color w:val="000000"/>
          <w:sz w:val="28"/>
        </w:rPr>
        <w:t xml:space="preserve">
      20-тармағының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 </w:t>
      </w:r>
    </w:p>
    <w:bookmarkEnd w:id="3"/>
    <w:bookmarkStart w:name="z8" w:id="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2 наурызында туындаған құқықтық қатынасқа таралады.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Трофимов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18 наурызы № 336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4" w:id="6"/>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925"/>
        <w:gridCol w:w="200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"Батыр ана" атағын алған көпбалалы аналар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 (он)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стансасындағы апатты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мамыр – Отан қорғаушылар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Жылына 1 рет 2020 жылғы 9 мамырды қоспағанда, 100 (жүз) айлық есептік көрсеткіш;</w:t>
            </w:r>
            <w:r>
              <w:br/>
            </w:r>
            <w:r>
              <w:rPr>
                <w:rFonts w:ascii="Times New Roman"/>
                <w:b w:val="false"/>
                <w:i w:val="false"/>
                <w:color w:val="000000"/>
                <w:sz w:val="20"/>
              </w:rPr>
              <w:t>
2020 жылғы 9 мамырға 300 000 (үш жүз мың) теңге</w:t>
            </w:r>
          </w:p>
          <w:bookmarkEnd w:id="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бұрынғыКеңестік Социалистік РеспубликаларОдағы iшкi iстер және мемлекеттiк қауiпсiздiк органдарының басшы және қатардағы құрамының адамдары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60 000 (алпыс мың) теңге</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60 000 (алпыс мың) теңге</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 жылдарында тылдағы жанқиярлық еңбегi және мiнсiз әскери қызметi үшiн бұрынғы КСРО ордендерiмен және медальдарымен наградталмаған және Ұлы Отан соғысының қатысушылары мен мүгедектеріне теңестірілмеген адамдар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СКРО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20"/>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бостандыңынан айыру орындарында, айдауда, жер аударуда немесе арнайы қоныс аударуда болған саяси қуғын-сүргiндер құрбандарының балалары, сондай-аққуғын-сүргiн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 қаланың (ауданның) құрметті азаматтары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