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2dc1" w14:textId="46f2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әкімдігінің 2017 жылғы 29 желтоқсандағы № 323 "Солтүстік Қазақстан облысы Мамлют ауданы бойынша мүгедектер үшін жұмыс орындарына квота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әкімдігінің 2020 жылғы 27 сәуірдегі № 107 қаулысы. Солтүстік Қазақстан облысының Әділет департаментінде 2020 жылғы 30 сәуірде № 6281 болып тіркелді. Күші жойылды - Солтүстік Қазақстан облысы Мамлют ауданы әкімдігінің 2021 жылғы 18 наурыздағы № 53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әкімдігінің 18.03.2021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2005 жылғы 13 сәуірдегі "Қазақстан Республикасындағы мүгедектерді әлеуметтік қорғау туралы" Заңының 31 бабы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денсаулық сақтау және әлеуметтік қорғау министірінің 2016 жылғы 13 маусымдағы № 498 "Мүгедектер үшін жұмыс орындарын квоталау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мүгедектер үшін жұмыс орындарын квоталау қағидаларына сәйкес (Нормативтік құқықтық актілерді мемлекеттік тіркеу тізілімінде № 14010 болып тіркелген)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әкімдігінің "Солтүстік Қазақстан облысы Мамлют ауданы бойынша мүгедектер үшін жұмыс орындарын квоталауды белгілеу туралы" 2017 жылғы 29 желтоқсандағы № 323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нормативтік құқықтық актілерінің электрондық түрде эталондық бақылау банкінде 2018 жылғы 17 қаңтарында жарияланған, Нормативтік құқықтық актілерінің мемлекеттік тіркеу тізілімінде № 4494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Мамлют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әкімдігінің 2020 жылғы 27 сәуірі № 107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әкімдігінің 2017 жылғы 29 желтоқсандағы № 323 қаулысына қосымша</w:t>
            </w:r>
          </w:p>
        </w:tc>
      </w:tr>
    </w:tbl>
    <w:bookmarkStart w:name="z12" w:id="5"/>
    <w:p>
      <w:pPr>
        <w:spacing w:after="0"/>
        <w:ind w:left="0"/>
        <w:jc w:val="left"/>
      </w:pPr>
      <w:r>
        <w:rPr>
          <w:rFonts w:ascii="Times New Roman"/>
          <w:b/>
          <w:i w:val="false"/>
          <w:color w:val="000000"/>
        </w:rPr>
        <w:t xml:space="preserve"> Мүгедектерге жұмыс орнына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9"/>
        <w:gridCol w:w="1669"/>
        <w:gridCol w:w="1522"/>
        <w:gridCol w:w="2920"/>
      </w:tblGrid>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саны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бойынша жұмыс орындарының саны (адам) *</w:t>
            </w:r>
          </w:p>
        </w:tc>
      </w:tr>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"Кызыласкерское" жауапкершілігі шектеулі серіктестігі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білім бөлімі" коммуналдық мемлекеттік мекемесінің "Мамлют № 1 мектеп гимназия" коммуналдық мемлекеттік мекемесі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денсаулық сақтау басқармасы Солтүстік Қазақстан облысы әкімдігінің "Мамлют аудандық орталық ауруханасы" шаруашылық жүргізу құқығындағы мемлекеттік коммуналдық кәсіпорны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Мамлют № 2 орта мектебі" коммуналдық мемлекеттік мекемесі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 w:id="6"/>
    <w:p>
      <w:pPr>
        <w:spacing w:after="0"/>
        <w:ind w:left="0"/>
        <w:jc w:val="both"/>
      </w:pPr>
      <w:r>
        <w:rPr>
          <w:rFonts w:ascii="Times New Roman"/>
          <w:b w:val="false"/>
          <w:i w:val="false"/>
          <w:color w:val="000000"/>
          <w:sz w:val="28"/>
        </w:rPr>
        <w:t xml:space="preserve">
      Ескертпе: </w:t>
      </w:r>
    </w:p>
    <w:bookmarkEnd w:id="6"/>
    <w:bookmarkStart w:name="z14" w:id="7"/>
    <w:p>
      <w:pPr>
        <w:spacing w:after="0"/>
        <w:ind w:left="0"/>
        <w:jc w:val="both"/>
      </w:pPr>
      <w:r>
        <w:rPr>
          <w:rFonts w:ascii="Times New Roman"/>
          <w:b w:val="false"/>
          <w:i w:val="false"/>
          <w:color w:val="000000"/>
          <w:sz w:val="28"/>
        </w:rPr>
        <w:t>
      *-ауыр жұмыстардағы, еңбек жағдайлары зиянды, қауіпті жұмыстардағы жұмыс орындарын есептемегенде, жұмыс орындары санының пайыздық көрсетілімінде мүгедектер жұмыс істейтін жұмыс орындарының санын қоса алғанда, жұмыс беруші жұмысқа орналастыруға міндетті еңбек қызметі үшін медициналық қарсы көрсетілімі жоқ мүгедектерді жұмысқа қабылдауға арналған жұмыс орындарының ең аз саны.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