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d794c" w14:textId="00d79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Cолтүстік Қазақстан облысы Мағжан Жұмабаев ауданы бойынша бейбіт жиналыстарды ұйымдастыру және өткізу үшін арнайы орындарды, бейбіт жиналыстарды ұйымдастыру және өткізу үшін арнайы орындарды пайдалану тәртібін, олардың шекті толу нормаларын,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талаптарды, пикеттеуді өткізуге тыйым салынған іргелес аумақтардың шекараларын айқындау туралы</w:t>
      </w:r>
    </w:p>
    <w:p>
      <w:pPr>
        <w:spacing w:after="0"/>
        <w:ind w:left="0"/>
        <w:jc w:val="both"/>
      </w:pPr>
      <w:r>
        <w:rPr>
          <w:rFonts w:ascii="Times New Roman"/>
          <w:b w:val="false"/>
          <w:i w:val="false"/>
          <w:color w:val="000000"/>
          <w:sz w:val="28"/>
        </w:rPr>
        <w:t>Солтүстік Қазақстан облысы Мағжан Жұмабаев ауданы мәслихатының 2020 жылғы 9 қазандағы № 42-2 шешімі. Солтүстік Қазақстан облысының Әділет департаментінде 2020 жылғы 19 қазанда № 6592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2020 жылғы 25 мамырдағы "Қазақстан Республикасында бейбіт жиналыстарды ұйымдастыру және өткізу тәртібі туралы" Заңының </w:t>
      </w:r>
      <w:r>
        <w:rPr>
          <w:rFonts w:ascii="Times New Roman"/>
          <w:b w:val="false"/>
          <w:i w:val="false"/>
          <w:color w:val="000000"/>
          <w:sz w:val="28"/>
        </w:rPr>
        <w:t>8-бабына</w:t>
      </w:r>
      <w:r>
        <w:rPr>
          <w:rFonts w:ascii="Times New Roman"/>
          <w:b w:val="false"/>
          <w:i w:val="false"/>
          <w:color w:val="000000"/>
          <w:sz w:val="28"/>
        </w:rPr>
        <w:t xml:space="preserve"> сәйкес Солтүстік Қазақстан облысы Мағжан Жұмабаев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Мағжан Жұмабаев ауданы бойынша бейбіт жиналыстарды ұйымдастыру және өткізу үшін арнайы орындар, бейбіт жиналыстарды ұйымдастыру және өткізу үшін арнайы орындарды пайдалану тәртібі, олардың шекті толу нормалары,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айқындалсын.</w:t>
      </w:r>
    </w:p>
    <w:bookmarkEnd w:id="1"/>
    <w:bookmarkStart w:name="z6" w:id="2"/>
    <w:p>
      <w:pPr>
        <w:spacing w:after="0"/>
        <w:ind w:left="0"/>
        <w:jc w:val="both"/>
      </w:pPr>
      <w:r>
        <w:rPr>
          <w:rFonts w:ascii="Times New Roman"/>
          <w:b w:val="false"/>
          <w:i w:val="false"/>
          <w:color w:val="000000"/>
          <w:sz w:val="28"/>
        </w:rPr>
        <w:t xml:space="preserve">
      2. Пикеттеуді өткізуге тыйым салынған іргелес аумақтардың шекаралары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айқындалсын.</w:t>
      </w:r>
    </w:p>
    <w:bookmarkEnd w:id="2"/>
    <w:bookmarkStart w:name="z7" w:id="3"/>
    <w:p>
      <w:pPr>
        <w:spacing w:after="0"/>
        <w:ind w:left="0"/>
        <w:jc w:val="both"/>
      </w:pPr>
      <w:r>
        <w:rPr>
          <w:rFonts w:ascii="Times New Roman"/>
          <w:b w:val="false"/>
          <w:i w:val="false"/>
          <w:color w:val="000000"/>
          <w:sz w:val="28"/>
        </w:rPr>
        <w:t xml:space="preserve">
      3. Солтүстік Қазақстан облысы Мағжан Жұмабаев ауданы мәслихатының "Солтүстік Қазақстан облысы Мағжан Жұмабаев ауданы бойынша жиналыстар, митингілер, шерулер, пикеттер және демонстрациялар өткізу тәртібін қосымша реттеу туралы" 2016 жылғы 27 сәуірдегі № 2-2 </w:t>
      </w:r>
      <w:r>
        <w:rPr>
          <w:rFonts w:ascii="Times New Roman"/>
          <w:b w:val="false"/>
          <w:i w:val="false"/>
          <w:color w:val="000000"/>
          <w:sz w:val="28"/>
        </w:rPr>
        <w:t>шешімінің</w:t>
      </w:r>
      <w:r>
        <w:rPr>
          <w:rFonts w:ascii="Times New Roman"/>
          <w:b w:val="false"/>
          <w:i w:val="false"/>
          <w:color w:val="000000"/>
          <w:sz w:val="28"/>
        </w:rPr>
        <w:t xml:space="preserve"> (2016 жылғы 23 мамырда "Әділет" ақпараттық-құқықтық жүйесінде жарияланған, Нормативтік құқықтық актілерді мемлекеттік тіркеу тізілімінде № 3740 болып тіркелген) күші жойылды деп танылсын.</w:t>
      </w:r>
    </w:p>
    <w:bookmarkEnd w:id="3"/>
    <w:bookmarkStart w:name="z8"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Мағжан Жұмабаев ауданы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Г.Сагандыкова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Мағжан Жұмабаев ауданы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Т.Абильмажинов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Мағжан Жұмабаев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ауданының мәслихаты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9 қазаны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42-2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7" w:id="5"/>
    <w:p>
      <w:pPr>
        <w:spacing w:after="0"/>
        <w:ind w:left="0"/>
        <w:jc w:val="left"/>
      </w:pPr>
      <w:r>
        <w:rPr>
          <w:rFonts w:ascii="Times New Roman"/>
          <w:b/>
          <w:i w:val="false"/>
          <w:color w:val="000000"/>
        </w:rPr>
        <w:t xml:space="preserve"> Солтүстік Қазақстан облысы Мағжан Жұмабаев ауданы бейбіт жиналыстарды ұйымдастыру және өткізу үшін арнайы орындар, бейбіт жиналыстарды ұйымдастыру және өткізу үшін арнайы орындарды пайдалану тәртібі, олардың шекті толу нормалары,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w:t>
      </w:r>
    </w:p>
    <w:bookmarkEnd w:id="5"/>
    <w:bookmarkStart w:name="z18" w:id="6"/>
    <w:p>
      <w:pPr>
        <w:spacing w:after="0"/>
        <w:ind w:left="0"/>
        <w:jc w:val="both"/>
      </w:pPr>
      <w:r>
        <w:rPr>
          <w:rFonts w:ascii="Times New Roman"/>
          <w:b w:val="false"/>
          <w:i w:val="false"/>
          <w:color w:val="000000"/>
          <w:sz w:val="28"/>
        </w:rPr>
        <w:t xml:space="preserve">
      1. Бейбіт жиналыстарды ұйымдастыру және өткізу үшін арнайы орындар, олардың шекті толу нормалары. </w:t>
      </w:r>
    </w:p>
    <w:bookmarkEnd w:id="6"/>
    <w:bookmarkStart w:name="z19" w:id="7"/>
    <w:p>
      <w:pPr>
        <w:spacing w:after="0"/>
        <w:ind w:left="0"/>
        <w:jc w:val="both"/>
      </w:pPr>
      <w:r>
        <w:rPr>
          <w:rFonts w:ascii="Times New Roman"/>
          <w:b w:val="false"/>
          <w:i w:val="false"/>
          <w:color w:val="000000"/>
          <w:sz w:val="28"/>
        </w:rPr>
        <w:t>
      1) Булаев қаласы, Комаров көшесі, "Жастар" стадион алаңы. Шекті толу нормасы – 5000 адам.</w:t>
      </w:r>
    </w:p>
    <w:bookmarkEnd w:id="7"/>
    <w:bookmarkStart w:name="z20" w:id="8"/>
    <w:p>
      <w:pPr>
        <w:spacing w:after="0"/>
        <w:ind w:left="0"/>
        <w:jc w:val="both"/>
      </w:pPr>
      <w:r>
        <w:rPr>
          <w:rFonts w:ascii="Times New Roman"/>
          <w:b w:val="false"/>
          <w:i w:val="false"/>
          <w:color w:val="000000"/>
          <w:sz w:val="28"/>
        </w:rPr>
        <w:t>
      2) Булаев қаласы, Абай Құнанбаев көшесі. "Достық" демалыс және мәдениет паркі. Шекті толу нормасы – 300 адам.</w:t>
      </w:r>
    </w:p>
    <w:bookmarkEnd w:id="8"/>
    <w:bookmarkStart w:name="z21" w:id="9"/>
    <w:p>
      <w:pPr>
        <w:spacing w:after="0"/>
        <w:ind w:left="0"/>
        <w:jc w:val="both"/>
      </w:pPr>
      <w:r>
        <w:rPr>
          <w:rFonts w:ascii="Times New Roman"/>
          <w:b w:val="false"/>
          <w:i w:val="false"/>
          <w:color w:val="000000"/>
          <w:sz w:val="28"/>
        </w:rPr>
        <w:t>
      3) Булаев қаласы, Юбилейная көшесі, Мағжан Жұмабаев бюсті алаңының алдында. Шекті толу нормасы – 200 адам.</w:t>
      </w:r>
    </w:p>
    <w:bookmarkEnd w:id="9"/>
    <w:bookmarkStart w:name="z22" w:id="10"/>
    <w:p>
      <w:pPr>
        <w:spacing w:after="0"/>
        <w:ind w:left="0"/>
        <w:jc w:val="both"/>
      </w:pPr>
      <w:r>
        <w:rPr>
          <w:rFonts w:ascii="Times New Roman"/>
          <w:b w:val="false"/>
          <w:i w:val="false"/>
          <w:color w:val="000000"/>
          <w:sz w:val="28"/>
        </w:rPr>
        <w:t>
      4) Булаев қаласы, жүру бағыты "Мағжан Жұмабаев ауданы әкімдігінің халық өнерпаздары шығармашылығының және бос уақытты ұйымдастыру қызметі орталығы" мемлекеттік қазыналық коммуналдық кәсіпорнының алаңы алдындағы автомобильдік жол тұрағынан бастап Тахир Мұсаев көшесі бойынша, Тахир Мұсаев және Абай Құнанбаев көшелерінің қиылысына дейін, Абай Құнанбаев көшесі бойынша "Жастар" стадионына дейін. Шекті толу нормасы – 400 адам, жүру бағытының ұзындығы - 700 метр.</w:t>
      </w:r>
    </w:p>
    <w:bookmarkEnd w:id="10"/>
    <w:bookmarkStart w:name="z23" w:id="11"/>
    <w:p>
      <w:pPr>
        <w:spacing w:after="0"/>
        <w:ind w:left="0"/>
        <w:jc w:val="both"/>
      </w:pPr>
      <w:r>
        <w:rPr>
          <w:rFonts w:ascii="Times New Roman"/>
          <w:b w:val="false"/>
          <w:i w:val="false"/>
          <w:color w:val="000000"/>
          <w:sz w:val="28"/>
        </w:rPr>
        <w:t>
      2. Бейбіт жиналыстарды ұйымдастыру және өткізу үшін арнайы орындарды пайдалану тәртібі.</w:t>
      </w:r>
    </w:p>
    <w:bookmarkEnd w:id="11"/>
    <w:bookmarkStart w:name="z24" w:id="12"/>
    <w:p>
      <w:pPr>
        <w:spacing w:after="0"/>
        <w:ind w:left="0"/>
        <w:jc w:val="both"/>
      </w:pPr>
      <w:r>
        <w:rPr>
          <w:rFonts w:ascii="Times New Roman"/>
          <w:b w:val="false"/>
          <w:i w:val="false"/>
          <w:color w:val="000000"/>
          <w:sz w:val="28"/>
        </w:rPr>
        <w:t>
      Бейбіт жиналыстар бейбіт жиналыстарды ұйымдастыру және өткізу үшін арнайы орындарда өткізіледі. Пикеттеуді қоспағанда, өзге орындарда бейбіт жиналыстар өткізуге тыйым салынады.</w:t>
      </w:r>
    </w:p>
    <w:bookmarkEnd w:id="12"/>
    <w:bookmarkStart w:name="z25" w:id="13"/>
    <w:p>
      <w:pPr>
        <w:spacing w:after="0"/>
        <w:ind w:left="0"/>
        <w:jc w:val="both"/>
      </w:pPr>
      <w:r>
        <w:rPr>
          <w:rFonts w:ascii="Times New Roman"/>
          <w:b w:val="false"/>
          <w:i w:val="false"/>
          <w:color w:val="000000"/>
          <w:sz w:val="28"/>
        </w:rPr>
        <w:t>
      Бейбіт жиналыстарды бейбіт жиналыстар өткізілетін күні әкімшілік-аумақтық бірліктің жергілікті уақыты бойынша сағат 9-дан ерте бастауға және сағат 20-дан кеш аяқтауға болмайды.</w:t>
      </w:r>
    </w:p>
    <w:bookmarkEnd w:id="13"/>
    <w:bookmarkStart w:name="z26" w:id="14"/>
    <w:p>
      <w:pPr>
        <w:spacing w:after="0"/>
        <w:ind w:left="0"/>
        <w:jc w:val="both"/>
      </w:pPr>
      <w:r>
        <w:rPr>
          <w:rFonts w:ascii="Times New Roman"/>
          <w:b w:val="false"/>
          <w:i w:val="false"/>
          <w:color w:val="000000"/>
          <w:sz w:val="28"/>
        </w:rPr>
        <w:t>
      Бейбіт жиналыстарды ұйымдастыру және өткізу үшін арнайы орындарды қоспағанда, дәл сол бір жерде дәл сол бір уақытта дәл сол бір объектіде екі және одан көп пикет өткізуге жол берілмейді</w:t>
      </w:r>
    </w:p>
    <w:bookmarkEnd w:id="14"/>
    <w:bookmarkStart w:name="z27" w:id="15"/>
    <w:p>
      <w:pPr>
        <w:spacing w:after="0"/>
        <w:ind w:left="0"/>
        <w:jc w:val="both"/>
      </w:pPr>
      <w:r>
        <w:rPr>
          <w:rFonts w:ascii="Times New Roman"/>
          <w:b w:val="false"/>
          <w:i w:val="false"/>
          <w:color w:val="000000"/>
          <w:sz w:val="28"/>
        </w:rPr>
        <w:t>
      Пикеттеу ұзақтығы, бейбіт жиналыстарды ұйымдастыру және өткізу үшін арнайы орындарды қоспағанда, дәл сол бір жерде дәл сол бір объектіде күніне екі сағаттан аспауға тиіс.</w:t>
      </w:r>
    </w:p>
    <w:bookmarkEnd w:id="15"/>
    <w:bookmarkStart w:name="z28" w:id="16"/>
    <w:p>
      <w:pPr>
        <w:spacing w:after="0"/>
        <w:ind w:left="0"/>
        <w:jc w:val="both"/>
      </w:pPr>
      <w:r>
        <w:rPr>
          <w:rFonts w:ascii="Times New Roman"/>
          <w:b w:val="false"/>
          <w:i w:val="false"/>
          <w:color w:val="000000"/>
          <w:sz w:val="28"/>
        </w:rPr>
        <w:t xml:space="preserve">
      Төтенше, соғыс жағдайы немесе терроризмге қарсы операцияның құқықтық режимі енгізілген кезде олардың қолданылу кезеңінде бейбіт жиналыстар өткізуге Қазақстан Республикасының 2003 жылғы 8 ақпандағы "Төтенше жағдай туралы" </w:t>
      </w:r>
      <w:r>
        <w:rPr>
          <w:rFonts w:ascii="Times New Roman"/>
          <w:b w:val="false"/>
          <w:i w:val="false"/>
          <w:color w:val="000000"/>
          <w:sz w:val="28"/>
        </w:rPr>
        <w:t>Заңында</w:t>
      </w:r>
      <w:r>
        <w:rPr>
          <w:rFonts w:ascii="Times New Roman"/>
          <w:b w:val="false"/>
          <w:i w:val="false"/>
          <w:color w:val="000000"/>
          <w:sz w:val="28"/>
        </w:rPr>
        <w:t xml:space="preserve">, Қазақстан Республикасының 2003 жылғы 5 наурыздағы "Соғыс жағдайы туралы" </w:t>
      </w:r>
      <w:r>
        <w:rPr>
          <w:rFonts w:ascii="Times New Roman"/>
          <w:b w:val="false"/>
          <w:i w:val="false"/>
          <w:color w:val="000000"/>
          <w:sz w:val="28"/>
        </w:rPr>
        <w:t>Заңында</w:t>
      </w:r>
      <w:r>
        <w:rPr>
          <w:rFonts w:ascii="Times New Roman"/>
          <w:b w:val="false"/>
          <w:i w:val="false"/>
          <w:color w:val="000000"/>
          <w:sz w:val="28"/>
        </w:rPr>
        <w:t xml:space="preserve"> және Қазақстан Республикасының 1999 жылғы 13 шілдедегі "Терроризмге қарсы іс-қимыл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тыйым салынуы немесе шектеу қойылуы мүмкін.</w:t>
      </w:r>
    </w:p>
    <w:bookmarkEnd w:id="16"/>
    <w:bookmarkStart w:name="z29" w:id="17"/>
    <w:p>
      <w:pPr>
        <w:spacing w:after="0"/>
        <w:ind w:left="0"/>
        <w:jc w:val="both"/>
      </w:pPr>
      <w:r>
        <w:rPr>
          <w:rFonts w:ascii="Times New Roman"/>
          <w:b w:val="false"/>
          <w:i w:val="false"/>
          <w:color w:val="000000"/>
          <w:sz w:val="28"/>
        </w:rPr>
        <w:t xml:space="preserve">
      Бейбіт жиналыстар өткізу үшін арнайы орындарды пайдаланған кезде ұйымдастырушы және қатысушылар Қазақстан Республикасының 2020 жылғы 25 мамырдағы "Қазақстан Республикасында бейбіт жиналыстарды ұйымдастыру және өткізу тәртібі туралы" Заңының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6-баптарының</w:t>
      </w:r>
      <w:r>
        <w:rPr>
          <w:rFonts w:ascii="Times New Roman"/>
          <w:b w:val="false"/>
          <w:i w:val="false"/>
          <w:color w:val="000000"/>
          <w:sz w:val="28"/>
        </w:rPr>
        <w:t xml:space="preserve"> (бұдан әрі - Заң) талаптарын сақтау қажет.</w:t>
      </w:r>
    </w:p>
    <w:bookmarkEnd w:id="17"/>
    <w:bookmarkStart w:name="z30" w:id="18"/>
    <w:p>
      <w:pPr>
        <w:spacing w:after="0"/>
        <w:ind w:left="0"/>
        <w:jc w:val="both"/>
      </w:pPr>
      <w:r>
        <w:rPr>
          <w:rFonts w:ascii="Times New Roman"/>
          <w:b w:val="false"/>
          <w:i w:val="false"/>
          <w:color w:val="000000"/>
          <w:sz w:val="28"/>
        </w:rPr>
        <w:t>
      Осы тәртіппен реттелмейтін қатынастар Қазақстан Республикасының қолданыстағы заңнамасына сәйкес реттеледі.</w:t>
      </w:r>
    </w:p>
    <w:bookmarkEnd w:id="18"/>
    <w:bookmarkStart w:name="z31" w:id="19"/>
    <w:p>
      <w:pPr>
        <w:spacing w:after="0"/>
        <w:ind w:left="0"/>
        <w:jc w:val="both"/>
      </w:pPr>
      <w:r>
        <w:rPr>
          <w:rFonts w:ascii="Times New Roman"/>
          <w:b w:val="false"/>
          <w:i w:val="false"/>
          <w:color w:val="000000"/>
          <w:sz w:val="28"/>
        </w:rPr>
        <w:t>
      3. Бейбіт жиналыстарды ұйымдастыру және өткізу үшін арнайы орындарды материалдық-техникалық және ұйымдастырушылық қамтамасыз етуге қойылатын талаптар.</w:t>
      </w:r>
    </w:p>
    <w:bookmarkEnd w:id="19"/>
    <w:bookmarkStart w:name="z32" w:id="20"/>
    <w:p>
      <w:pPr>
        <w:spacing w:after="0"/>
        <w:ind w:left="0"/>
        <w:jc w:val="both"/>
      </w:pPr>
      <w:r>
        <w:rPr>
          <w:rFonts w:ascii="Times New Roman"/>
          <w:b w:val="false"/>
          <w:i w:val="false"/>
          <w:color w:val="000000"/>
          <w:sz w:val="28"/>
        </w:rPr>
        <w:t>
      Бейбіт жиналыстар өткізуді материалдық-техникалық және ұйымдастырушылық қамтамасыз етуді оларды ұйымдастырушы мен оларға қатысушылар өз қаражаты есебінен, сондай-ақ осы бейбіт жиналыстарды өткізу үшін жиналған және (немесе) берілген қаражат пен мүлік есебінен, егер Заңда және Қазақстан Республикасының өзге де заңдарында өзгеше белгіленбесе, жүзеге асырады.</w:t>
      </w:r>
    </w:p>
    <w:bookmarkEnd w:id="20"/>
    <w:bookmarkStart w:name="z33" w:id="21"/>
    <w:p>
      <w:pPr>
        <w:spacing w:after="0"/>
        <w:ind w:left="0"/>
        <w:jc w:val="both"/>
      </w:pPr>
      <w:r>
        <w:rPr>
          <w:rFonts w:ascii="Times New Roman"/>
          <w:b w:val="false"/>
          <w:i w:val="false"/>
          <w:color w:val="000000"/>
          <w:sz w:val="28"/>
        </w:rPr>
        <w:t>
      Жергілікті атқарушы органның келісімінсіз бейбіт жиналыстар ұйымдастыру және өткізу үшін арнайы орындарда киіз үйлер, шатырлар, өзге де құрылысжайлар орнатуға жол берілмейді.</w:t>
      </w:r>
    </w:p>
    <w:bookmarkEnd w:id="21"/>
    <w:bookmarkStart w:name="z34" w:id="22"/>
    <w:p>
      <w:pPr>
        <w:spacing w:after="0"/>
        <w:ind w:left="0"/>
        <w:jc w:val="both"/>
      </w:pPr>
      <w:r>
        <w:rPr>
          <w:rFonts w:ascii="Times New Roman"/>
          <w:b w:val="false"/>
          <w:i w:val="false"/>
          <w:color w:val="000000"/>
          <w:sz w:val="28"/>
        </w:rPr>
        <w:t>
      Қоғамдық қауіпсіздікті, медициналық, өрт сөндіру және өзге де қауіпсіздік қызметтерін қамтамасыз ету шаралары мемлекеттік органдармен жүзеге асырылады.</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Мағжан Жұмабаев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ауданының мәслихаты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9 қазаны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42-2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1" w:id="23"/>
    <w:p>
      <w:pPr>
        <w:spacing w:after="0"/>
        <w:ind w:left="0"/>
        <w:jc w:val="left"/>
      </w:pPr>
      <w:r>
        <w:rPr>
          <w:rFonts w:ascii="Times New Roman"/>
          <w:b/>
          <w:i w:val="false"/>
          <w:color w:val="000000"/>
        </w:rPr>
        <w:t xml:space="preserve"> Пикеттеуді өткізуге тыйым салынған іргелес аумақтардың шекаралары</w:t>
      </w:r>
    </w:p>
    <w:bookmarkEnd w:id="23"/>
    <w:bookmarkStart w:name="z42" w:id="24"/>
    <w:p>
      <w:pPr>
        <w:spacing w:after="0"/>
        <w:ind w:left="0"/>
        <w:jc w:val="both"/>
      </w:pPr>
      <w:r>
        <w:rPr>
          <w:rFonts w:ascii="Times New Roman"/>
          <w:b w:val="false"/>
          <w:i w:val="false"/>
          <w:color w:val="000000"/>
          <w:sz w:val="28"/>
        </w:rPr>
        <w:t>
      1. Адам мен азаматтың құқықтары мен бостандықтарын қорғау, заңдылықты, құқықтық тәртіпті, қоғамдық қауіпсіздікті қамтамасыз ету мақсатында Солтүстік Қазақстан облысы Мағжан Жұмабаев ауданы аумағында пикеттеуді іргелес аумақтардың шекарасына 400 метрден жақын жерде:</w:t>
      </w:r>
    </w:p>
    <w:bookmarkEnd w:id="24"/>
    <w:bookmarkStart w:name="z43" w:id="25"/>
    <w:p>
      <w:pPr>
        <w:spacing w:after="0"/>
        <w:ind w:left="0"/>
        <w:jc w:val="both"/>
      </w:pPr>
      <w:r>
        <w:rPr>
          <w:rFonts w:ascii="Times New Roman"/>
          <w:b w:val="false"/>
          <w:i w:val="false"/>
          <w:color w:val="000000"/>
          <w:sz w:val="28"/>
        </w:rPr>
        <w:t>
      1) жаппай жерлеу орындарында;</w:t>
      </w:r>
    </w:p>
    <w:bookmarkEnd w:id="25"/>
    <w:bookmarkStart w:name="z44" w:id="26"/>
    <w:p>
      <w:pPr>
        <w:spacing w:after="0"/>
        <w:ind w:left="0"/>
        <w:jc w:val="both"/>
      </w:pPr>
      <w:r>
        <w:rPr>
          <w:rFonts w:ascii="Times New Roman"/>
          <w:b w:val="false"/>
          <w:i w:val="false"/>
          <w:color w:val="000000"/>
          <w:sz w:val="28"/>
        </w:rPr>
        <w:t>
      2) теміржол, су, әуе және автомобиль көлігі объектілерінде және оларға іргелес жатқан аумақтарда;</w:t>
      </w:r>
    </w:p>
    <w:bookmarkEnd w:id="26"/>
    <w:bookmarkStart w:name="z45" w:id="27"/>
    <w:p>
      <w:pPr>
        <w:spacing w:after="0"/>
        <w:ind w:left="0"/>
        <w:jc w:val="both"/>
      </w:pPr>
      <w:r>
        <w:rPr>
          <w:rFonts w:ascii="Times New Roman"/>
          <w:b w:val="false"/>
          <w:i w:val="false"/>
          <w:color w:val="000000"/>
          <w:sz w:val="28"/>
        </w:rPr>
        <w:t>
      3) мемлекеттің қорғаныс қабілетін, қауіпсіздігін және халықтың тыныс-тіршілігін қамтамасыз ететін ұйымдарға іргелес жатқан аумақтарда;</w:t>
      </w:r>
    </w:p>
    <w:bookmarkEnd w:id="27"/>
    <w:bookmarkStart w:name="z46" w:id="28"/>
    <w:p>
      <w:pPr>
        <w:spacing w:after="0"/>
        <w:ind w:left="0"/>
        <w:jc w:val="both"/>
      </w:pPr>
      <w:r>
        <w:rPr>
          <w:rFonts w:ascii="Times New Roman"/>
          <w:b w:val="false"/>
          <w:i w:val="false"/>
          <w:color w:val="000000"/>
          <w:sz w:val="28"/>
        </w:rPr>
        <w:t>
      4)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аумақтарда;</w:t>
      </w:r>
    </w:p>
    <w:bookmarkEnd w:id="28"/>
    <w:bookmarkStart w:name="z47" w:id="29"/>
    <w:p>
      <w:pPr>
        <w:spacing w:after="0"/>
        <w:ind w:left="0"/>
        <w:jc w:val="both"/>
      </w:pPr>
      <w:r>
        <w:rPr>
          <w:rFonts w:ascii="Times New Roman"/>
          <w:b w:val="false"/>
          <w:i w:val="false"/>
          <w:color w:val="000000"/>
          <w:sz w:val="28"/>
        </w:rPr>
        <w:t>
      5) магистральдық теміржол желілерінде, магистральдық құбыржолдарда, ұлттық электр желісінде, магистральдық байланыс желілерінде және оларға іргелес жатқан аумақтарда өткізуге жол берілмейді.</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