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bae4" w14:textId="d3bb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35-18 "2020-2022 жылдарға арналған Мағжан Жұмабаев ауданы Чистов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31 наурыздағы № 37-28 шешімі. Солтүстік Қазақстан облысының Әділет департаментінде 2020 жылғы 7 сәуірде № 6155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Чистов ауылдық округінің бюджетін бекіту туралы" Солтүстік Қазақстан облысы Мағжан Жұмабаев ауданы мәслихатының 2020 жылғы 6 қаңтардағы № 35-18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5946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Мағжан Жұмабаев ауданы Чистов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27 560,0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4 630,0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22 930,0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27 560,0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2020 жылға арналған Чистов ауылдық округінің бюджетінде аудан бюджетінен ағымдағы трансферттердің түсімдері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Үкіметінің 2019 жылғы 27 желтоқсандағы № 990 "Өңірлерді дамытудың 2020-2025 жылдарға мемлекеттік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Өңірлерді дамытудың 2020-2025 жылдарға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"2020 жылға арналған Қазақстан Республикасының мемлекеттік сатып алулары" семинарын төлеуге;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округке аншлагтар мен нөміршелерді сатып алуға;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Чистов ауылындағы жарыққа.";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мәслихаты 2020 жылғы 31 наурызы № 37-28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35-18 шешіміне 1-қосымша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Чистов ауылдық округінің 2020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