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702c" w14:textId="f527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Вагулино ауылдық округі әкімінің 2020 жылғы 18 ақпандағы № 1 шешімі. Солтүстік Қазақстан облысының Әділет департаментінде 2020 жылғы 27 ақпанда № 6045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Вагулино ауылы халқының пікірін ескере отырып, Вагулино ауылдық округінің әкіміШЕШІМ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Вагулино ауылдық округінің Вагулино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Егемен Қазақстан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- Жеңіс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 – Достық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 - Береговая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атауы жоқ көше - Қызылжар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атауы жоқ көше - Солтүстік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атауы жоқ көше - Еңбек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атауы жоқ көше - Жастар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атауы жоқ көше - Школьная көшесі.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Вагулино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Терехова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Вагулино ауылдық округі әкімінің 2020 жылғы 18 ақпаны № 1 шешіміне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Вагулино ауылдық округінің Вагулино ауылындағы атауы жоқ көшелеріне атаулар беру туралы схемалық карта.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Вагулино ауылдық округінің әкімі Л.Терехова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