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aeb3" w14:textId="482a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 бойынша 2020-2021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2020 жылғы 28 қыркүйектегі № 57/3 шешімі. Солтүстік Қазақстан облысының Әділет департаментінде 2020 жылғы 2 қазанда № 6563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2017 жылғы 20 ақпандағы "Жайылымдар туралы"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Солтүстік Қазақстан облысы Қызылжар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қосымшасына сәйкес Қызылжар ауданы бойынша 2020-2021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М.Данилова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А.Молдахметова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Қызылжар ауданы бойынша 2020-2021 жылдарға арналған жайылымдарды басқару және оларды пайдалану жөніндегі жоспар</w:t>
      </w:r>
    </w:p>
    <w:bookmarkEnd w:id="3"/>
    <w:bookmarkStart w:name="z15" w:id="4"/>
    <w:p>
      <w:pPr>
        <w:spacing w:after="0"/>
        <w:ind w:left="0"/>
        <w:jc w:val="both"/>
      </w:pPr>
      <w:r>
        <w:rPr>
          <w:rFonts w:ascii="Times New Roman"/>
          <w:b w:val="false"/>
          <w:i w:val="false"/>
          <w:color w:val="000000"/>
          <w:sz w:val="28"/>
        </w:rPr>
        <w:t>
      Осы Солтүстік Қазақстан облысы Қызылжар ауданы бойынша 2020-2021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әзірленді,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(2017 жылғы 16 мамырда Қазақстан Республикасы нормативтік құқықтық актілерінің электрондық түрдегі эталондық бақылау банкінде тіркелген,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(2015 жылғы 05 маусымда "Әділет" ақпараттық-құқықтық жүйесінде жарияланған, нормативтік құқықтық актілерді мемлекеттік тіркеу тізілімінде № 11064 болып тіркелген) бұйрығына сәйкес әзірленді.</w:t>
      </w:r>
    </w:p>
    <w:bookmarkEnd w:id="4"/>
    <w:bookmarkStart w:name="z16"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7" w:id="6"/>
    <w:p>
      <w:pPr>
        <w:spacing w:after="0"/>
        <w:ind w:left="0"/>
        <w:jc w:val="both"/>
      </w:pPr>
      <w:r>
        <w:rPr>
          <w:rFonts w:ascii="Times New Roman"/>
          <w:b w:val="false"/>
          <w:i w:val="false"/>
          <w:color w:val="000000"/>
          <w:sz w:val="28"/>
        </w:rPr>
        <w:t>
      Жоспарда әкімшілік аумақтық бірліктің сәйкесті аумағында ауыл шаруашылық жануарларын жаю дәстүрі есепке алынған.</w:t>
      </w:r>
    </w:p>
    <w:bookmarkEnd w:id="6"/>
    <w:bookmarkStart w:name="z18" w:id="7"/>
    <w:p>
      <w:pPr>
        <w:spacing w:after="0"/>
        <w:ind w:left="0"/>
        <w:jc w:val="both"/>
      </w:pPr>
      <w:r>
        <w:rPr>
          <w:rFonts w:ascii="Times New Roman"/>
          <w:b w:val="false"/>
          <w:i w:val="false"/>
          <w:color w:val="000000"/>
          <w:sz w:val="28"/>
        </w:rPr>
        <w:t>
      Жоспар мазмұны:</w:t>
      </w:r>
    </w:p>
    <w:bookmarkEnd w:id="7"/>
    <w:bookmarkStart w:name="z19"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8"/>
    <w:bookmarkStart w:name="z20"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9"/>
    <w:bookmarkStart w:name="z21"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0"/>
    <w:bookmarkStart w:name="z22"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1"/>
    <w:bookmarkStart w:name="z23"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2"/>
    <w:bookmarkStart w:name="z24" w:id="13"/>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3"/>
    <w:bookmarkStart w:name="z25"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6" w:id="15"/>
    <w:p>
      <w:pPr>
        <w:spacing w:after="0"/>
        <w:ind w:left="0"/>
        <w:jc w:val="both"/>
      </w:pPr>
      <w:r>
        <w:rPr>
          <w:rFonts w:ascii="Times New Roman"/>
          <w:b w:val="false"/>
          <w:i w:val="false"/>
          <w:color w:val="000000"/>
          <w:sz w:val="28"/>
        </w:rPr>
        <w:t>
      Әкімшілік-аумақтық бөлініс бойынша Қызылжар ауданында 19 ауылдық округтер, 69 ауылдық елді - мекендер орналасқан.</w:t>
      </w:r>
    </w:p>
    <w:bookmarkEnd w:id="15"/>
    <w:bookmarkStart w:name="z27" w:id="16"/>
    <w:p>
      <w:pPr>
        <w:spacing w:after="0"/>
        <w:ind w:left="0"/>
        <w:jc w:val="both"/>
      </w:pPr>
      <w:r>
        <w:rPr>
          <w:rFonts w:ascii="Times New Roman"/>
          <w:b w:val="false"/>
          <w:i w:val="false"/>
          <w:color w:val="000000"/>
          <w:sz w:val="28"/>
        </w:rPr>
        <w:t>
      Қызылжар ауданының жалпы көлемі 614 990 га, оның ішінде жайылымдық жерлер- 200 514 га.</w:t>
      </w:r>
    </w:p>
    <w:bookmarkEnd w:id="16"/>
    <w:bookmarkStart w:name="z28" w:id="17"/>
    <w:p>
      <w:pPr>
        <w:spacing w:after="0"/>
        <w:ind w:left="0"/>
        <w:jc w:val="both"/>
      </w:pPr>
      <w:r>
        <w:rPr>
          <w:rFonts w:ascii="Times New Roman"/>
          <w:b w:val="false"/>
          <w:i w:val="false"/>
          <w:color w:val="000000"/>
          <w:sz w:val="28"/>
        </w:rPr>
        <w:t>
      Санаттар бойынша жерлер бөлінісі:</w:t>
      </w:r>
    </w:p>
    <w:bookmarkEnd w:id="17"/>
    <w:bookmarkStart w:name="z29" w:id="18"/>
    <w:p>
      <w:pPr>
        <w:spacing w:after="0"/>
        <w:ind w:left="0"/>
        <w:jc w:val="both"/>
      </w:pPr>
      <w:r>
        <w:rPr>
          <w:rFonts w:ascii="Times New Roman"/>
          <w:b w:val="false"/>
          <w:i w:val="false"/>
          <w:color w:val="000000"/>
          <w:sz w:val="28"/>
        </w:rPr>
        <w:t>
      ауыл шаруашылығы мақсатындағы жерлер- 343 361 га;</w:t>
      </w:r>
    </w:p>
    <w:bookmarkEnd w:id="18"/>
    <w:bookmarkStart w:name="z30" w:id="19"/>
    <w:p>
      <w:pPr>
        <w:spacing w:after="0"/>
        <w:ind w:left="0"/>
        <w:jc w:val="both"/>
      </w:pPr>
      <w:r>
        <w:rPr>
          <w:rFonts w:ascii="Times New Roman"/>
          <w:b w:val="false"/>
          <w:i w:val="false"/>
          <w:color w:val="000000"/>
          <w:sz w:val="28"/>
        </w:rPr>
        <w:t xml:space="preserve">
      елді мекен жерлері- 61 615 га; </w:t>
      </w:r>
    </w:p>
    <w:bookmarkEnd w:id="19"/>
    <w:bookmarkStart w:name="z31"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-5 876 га;</w:t>
      </w:r>
    </w:p>
    <w:bookmarkEnd w:id="20"/>
    <w:bookmarkStart w:name="z32" w:id="21"/>
    <w:p>
      <w:pPr>
        <w:spacing w:after="0"/>
        <w:ind w:left="0"/>
        <w:jc w:val="both"/>
      </w:pPr>
      <w:r>
        <w:rPr>
          <w:rFonts w:ascii="Times New Roman"/>
          <w:b w:val="false"/>
          <w:i w:val="false"/>
          <w:color w:val="000000"/>
          <w:sz w:val="28"/>
        </w:rPr>
        <w:t>
      қордағы жерлерде - 40 629 га;</w:t>
      </w:r>
    </w:p>
    <w:bookmarkEnd w:id="21"/>
    <w:bookmarkStart w:name="z33" w:id="22"/>
    <w:p>
      <w:pPr>
        <w:spacing w:after="0"/>
        <w:ind w:left="0"/>
        <w:jc w:val="both"/>
      </w:pPr>
      <w:r>
        <w:rPr>
          <w:rFonts w:ascii="Times New Roman"/>
          <w:b w:val="false"/>
          <w:i w:val="false"/>
          <w:color w:val="000000"/>
          <w:sz w:val="28"/>
        </w:rPr>
        <w:t>
      Қызылжар ауданы - ең солтүстік аудан және сәйкесінше Қазақстанның ең солтүстік нүктесі. Ауданның климаты шұғыл континенттік, қысы салыстырмалы түрде суық, жазы ыстық және қуаң. Қыс пен жаздың күрт температуралық қарама - қайшылықтары байқалады-қаңтарда орташа жылдық ауа температурасы -30-дан -35°С-қа дейін, шілдеде +25-тен +30°С-қа дейін жетеді.</w:t>
      </w:r>
    </w:p>
    <w:bookmarkEnd w:id="22"/>
    <w:bookmarkStart w:name="z34" w:id="23"/>
    <w:p>
      <w:pPr>
        <w:spacing w:after="0"/>
        <w:ind w:left="0"/>
        <w:jc w:val="both"/>
      </w:pPr>
      <w:r>
        <w:rPr>
          <w:rFonts w:ascii="Times New Roman"/>
          <w:b w:val="false"/>
          <w:i w:val="false"/>
          <w:color w:val="000000"/>
          <w:sz w:val="28"/>
        </w:rPr>
        <w:t>
      Аудан аумағында 20 түріне және 70 ұрпаққа жататын кең таралған гүлді өсімдіктердің шамамен 90 түрі бар. Ең көп таралған үш түрі: дәнді дақылдылар, күрделі түстестер және маревалар.</w:t>
      </w:r>
    </w:p>
    <w:bookmarkEnd w:id="23"/>
    <w:bookmarkStart w:name="z35" w:id="24"/>
    <w:p>
      <w:pPr>
        <w:spacing w:after="0"/>
        <w:ind w:left="0"/>
        <w:jc w:val="both"/>
      </w:pPr>
      <w:r>
        <w:rPr>
          <w:rFonts w:ascii="Times New Roman"/>
          <w:b w:val="false"/>
          <w:i w:val="false"/>
          <w:color w:val="000000"/>
          <w:sz w:val="28"/>
        </w:rPr>
        <w:t>
      Ауданның топырақ жамылғысы түрлі-түсті. Топырақтың басын бөлігін - қарапайым қара жер алады. Қара жермен салыстырғанда ауданы аз шалғынды-қара жер, шалғынды, сортаң, сортаң топырақтар орналасқан. Аудан аумағында Солтүстіктен оңтүстікке қарай қызғылт қоңыр, қызғыл қоңыр (қара-қызғыл қоңыр) және басым түрде ашық қызғыл қоңыр топырағы бар.</w:t>
      </w:r>
    </w:p>
    <w:bookmarkEnd w:id="24"/>
    <w:bookmarkStart w:name="z36" w:id="25"/>
    <w:p>
      <w:pPr>
        <w:spacing w:after="0"/>
        <w:ind w:left="0"/>
        <w:jc w:val="both"/>
      </w:pPr>
      <w:r>
        <w:rPr>
          <w:rFonts w:ascii="Times New Roman"/>
          <w:b w:val="false"/>
          <w:i w:val="false"/>
          <w:color w:val="000000"/>
          <w:sz w:val="28"/>
        </w:rPr>
        <w:t>
      Ауданның табиғи өсімдіктері әр түрлі. Едәуір бөлігін ормандар алып жатыр-шамамен 23%. Жайылымдар ауданның табиғи-климаттық ерекшелігіне байланысты табиғи жайылымдарға жатады. Аудан аумағында мәдени және аридтік жайылымдар жоқ.</w:t>
      </w:r>
    </w:p>
    <w:bookmarkEnd w:id="25"/>
    <w:bookmarkStart w:name="z37" w:id="26"/>
    <w:p>
      <w:pPr>
        <w:spacing w:after="0"/>
        <w:ind w:left="0"/>
        <w:jc w:val="both"/>
      </w:pPr>
      <w:r>
        <w:rPr>
          <w:rFonts w:ascii="Times New Roman"/>
          <w:b w:val="false"/>
          <w:i w:val="false"/>
          <w:color w:val="000000"/>
          <w:sz w:val="28"/>
        </w:rPr>
        <w:t>
      Ауданда 17 мал дәрігерлік пункті, 1 сойыс пункті, 3 сойыс алаңы, 54 мал көмінділері, 21 сібір жарасы көмінділері бар.</w:t>
      </w:r>
    </w:p>
    <w:bookmarkEnd w:id="26"/>
    <w:bookmarkStart w:name="z38" w:id="27"/>
    <w:p>
      <w:pPr>
        <w:spacing w:after="0"/>
        <w:ind w:left="0"/>
        <w:jc w:val="both"/>
      </w:pPr>
      <w:r>
        <w:rPr>
          <w:rFonts w:ascii="Times New Roman"/>
          <w:b w:val="false"/>
          <w:i w:val="false"/>
          <w:color w:val="000000"/>
          <w:sz w:val="28"/>
        </w:rPr>
        <w:t>
      Қазіргі уақытта Қызылжар ауданында ауыл шаруашылығы малдарының жалпы саны 77 705 бас оның ішінде: мүйізді ірі қара 36 780 бас, ұсақ мал 25 008 бас, 8 613 бас жылқы, 7 304 бас шошқа саналады.</w:t>
      </w:r>
    </w:p>
    <w:bookmarkEnd w:id="27"/>
    <w:bookmarkStart w:name="z39" w:id="28"/>
    <w:p>
      <w:pPr>
        <w:spacing w:after="0"/>
        <w:ind w:left="0"/>
        <w:jc w:val="both"/>
      </w:pPr>
      <w:r>
        <w:rPr>
          <w:rFonts w:ascii="Times New Roman"/>
          <w:b w:val="false"/>
          <w:i w:val="false"/>
          <w:color w:val="000000"/>
          <w:sz w:val="28"/>
        </w:rPr>
        <w:t>
      Ауыл шаруашылығы жануарларын қамтамасыз ету үшін Қызылжар ауданы бойынша барлығы 200 514 га жайылымдық алқаптары бар. Елді-мекен шегіндегі жайылымдары 40 945 га жайылым саналады.</w:t>
      </w:r>
    </w:p>
    <w:bookmarkEnd w:id="28"/>
    <w:bookmarkStart w:name="z40" w:id="29"/>
    <w:p>
      <w:pPr>
        <w:spacing w:after="0"/>
        <w:ind w:left="0"/>
        <w:jc w:val="both"/>
      </w:pPr>
      <w:r>
        <w:rPr>
          <w:rFonts w:ascii="Times New Roman"/>
          <w:b w:val="false"/>
          <w:i w:val="false"/>
          <w:color w:val="000000"/>
          <w:sz w:val="28"/>
        </w:rPr>
        <w:t>
      Архангельск ауылдық округі – 6615 гектар;</w:t>
      </w:r>
    </w:p>
    <w:bookmarkEnd w:id="29"/>
    <w:bookmarkStart w:name="z41" w:id="30"/>
    <w:p>
      <w:pPr>
        <w:spacing w:after="0"/>
        <w:ind w:left="0"/>
        <w:jc w:val="both"/>
      </w:pPr>
      <w:r>
        <w:rPr>
          <w:rFonts w:ascii="Times New Roman"/>
          <w:b w:val="false"/>
          <w:i w:val="false"/>
          <w:color w:val="000000"/>
          <w:sz w:val="28"/>
        </w:rPr>
        <w:t>
      Асаново ауылдық округі – 8696 гектар;</w:t>
      </w:r>
    </w:p>
    <w:bookmarkEnd w:id="30"/>
    <w:bookmarkStart w:name="z42" w:id="31"/>
    <w:p>
      <w:pPr>
        <w:spacing w:after="0"/>
        <w:ind w:left="0"/>
        <w:jc w:val="both"/>
      </w:pPr>
      <w:r>
        <w:rPr>
          <w:rFonts w:ascii="Times New Roman"/>
          <w:b w:val="false"/>
          <w:i w:val="false"/>
          <w:color w:val="000000"/>
          <w:sz w:val="28"/>
        </w:rPr>
        <w:t>
      Березов ауылдық округі – 20291 гектар;</w:t>
      </w:r>
    </w:p>
    <w:bookmarkEnd w:id="31"/>
    <w:bookmarkStart w:name="z43" w:id="32"/>
    <w:p>
      <w:pPr>
        <w:spacing w:after="0"/>
        <w:ind w:left="0"/>
        <w:jc w:val="both"/>
      </w:pPr>
      <w:r>
        <w:rPr>
          <w:rFonts w:ascii="Times New Roman"/>
          <w:b w:val="false"/>
          <w:i w:val="false"/>
          <w:color w:val="000000"/>
          <w:sz w:val="28"/>
        </w:rPr>
        <w:t>
      Бескөль ауылдық округі – 825 гектар;</w:t>
      </w:r>
    </w:p>
    <w:bookmarkEnd w:id="32"/>
    <w:bookmarkStart w:name="z44" w:id="33"/>
    <w:p>
      <w:pPr>
        <w:spacing w:after="0"/>
        <w:ind w:left="0"/>
        <w:jc w:val="both"/>
      </w:pPr>
      <w:r>
        <w:rPr>
          <w:rFonts w:ascii="Times New Roman"/>
          <w:b w:val="false"/>
          <w:i w:val="false"/>
          <w:color w:val="000000"/>
          <w:sz w:val="28"/>
        </w:rPr>
        <w:t>
      Бугровой ауылдық округі – 39524 гектар;</w:t>
      </w:r>
    </w:p>
    <w:bookmarkEnd w:id="33"/>
    <w:bookmarkStart w:name="z45" w:id="34"/>
    <w:p>
      <w:pPr>
        <w:spacing w:after="0"/>
        <w:ind w:left="0"/>
        <w:jc w:val="both"/>
      </w:pPr>
      <w:r>
        <w:rPr>
          <w:rFonts w:ascii="Times New Roman"/>
          <w:b w:val="false"/>
          <w:i w:val="false"/>
          <w:color w:val="000000"/>
          <w:sz w:val="28"/>
        </w:rPr>
        <w:t>
      Вагулино ауылдық округі – 10236 гектар;</w:t>
      </w:r>
    </w:p>
    <w:bookmarkEnd w:id="34"/>
    <w:bookmarkStart w:name="z46" w:id="35"/>
    <w:p>
      <w:pPr>
        <w:spacing w:after="0"/>
        <w:ind w:left="0"/>
        <w:jc w:val="both"/>
      </w:pPr>
      <w:r>
        <w:rPr>
          <w:rFonts w:ascii="Times New Roman"/>
          <w:b w:val="false"/>
          <w:i w:val="false"/>
          <w:color w:val="000000"/>
          <w:sz w:val="28"/>
        </w:rPr>
        <w:t>
      Виноградов ауылдық округі – 11523 гектар;</w:t>
      </w:r>
    </w:p>
    <w:bookmarkEnd w:id="35"/>
    <w:bookmarkStart w:name="z47" w:id="36"/>
    <w:p>
      <w:pPr>
        <w:spacing w:after="0"/>
        <w:ind w:left="0"/>
        <w:jc w:val="both"/>
      </w:pPr>
      <w:r>
        <w:rPr>
          <w:rFonts w:ascii="Times New Roman"/>
          <w:b w:val="false"/>
          <w:i w:val="false"/>
          <w:color w:val="000000"/>
          <w:sz w:val="28"/>
        </w:rPr>
        <w:t>
      Куйбышев ауылдық округі – 9859 гектар;</w:t>
      </w:r>
    </w:p>
    <w:bookmarkEnd w:id="36"/>
    <w:bookmarkStart w:name="z48" w:id="37"/>
    <w:p>
      <w:pPr>
        <w:spacing w:after="0"/>
        <w:ind w:left="0"/>
        <w:jc w:val="both"/>
      </w:pPr>
      <w:r>
        <w:rPr>
          <w:rFonts w:ascii="Times New Roman"/>
          <w:b w:val="false"/>
          <w:i w:val="false"/>
          <w:color w:val="000000"/>
          <w:sz w:val="28"/>
        </w:rPr>
        <w:t>
      Қызылжар ауылдық округі – 10819 гектар;</w:t>
      </w:r>
    </w:p>
    <w:bookmarkEnd w:id="37"/>
    <w:bookmarkStart w:name="z49" w:id="38"/>
    <w:p>
      <w:pPr>
        <w:spacing w:after="0"/>
        <w:ind w:left="0"/>
        <w:jc w:val="both"/>
      </w:pPr>
      <w:r>
        <w:rPr>
          <w:rFonts w:ascii="Times New Roman"/>
          <w:b w:val="false"/>
          <w:i w:val="false"/>
          <w:color w:val="000000"/>
          <w:sz w:val="28"/>
        </w:rPr>
        <w:t>
      Лесной ауылдық округі – 6129 гектар;</w:t>
      </w:r>
    </w:p>
    <w:bookmarkEnd w:id="38"/>
    <w:bookmarkStart w:name="z50" w:id="39"/>
    <w:p>
      <w:pPr>
        <w:spacing w:after="0"/>
        <w:ind w:left="0"/>
        <w:jc w:val="both"/>
      </w:pPr>
      <w:r>
        <w:rPr>
          <w:rFonts w:ascii="Times New Roman"/>
          <w:b w:val="false"/>
          <w:i w:val="false"/>
          <w:color w:val="000000"/>
          <w:sz w:val="28"/>
        </w:rPr>
        <w:t>
      Новоникольск ауылдық округі – 8066 гектар;</w:t>
      </w:r>
    </w:p>
    <w:bookmarkEnd w:id="39"/>
    <w:bookmarkStart w:name="z51" w:id="40"/>
    <w:p>
      <w:pPr>
        <w:spacing w:after="0"/>
        <w:ind w:left="0"/>
        <w:jc w:val="both"/>
      </w:pPr>
      <w:r>
        <w:rPr>
          <w:rFonts w:ascii="Times New Roman"/>
          <w:b w:val="false"/>
          <w:i w:val="false"/>
          <w:color w:val="000000"/>
          <w:sz w:val="28"/>
        </w:rPr>
        <w:t>
      Налобино ауылдық округі – 10802 гектар;</w:t>
      </w:r>
    </w:p>
    <w:bookmarkEnd w:id="40"/>
    <w:bookmarkStart w:name="z52" w:id="41"/>
    <w:p>
      <w:pPr>
        <w:spacing w:after="0"/>
        <w:ind w:left="0"/>
        <w:jc w:val="both"/>
      </w:pPr>
      <w:r>
        <w:rPr>
          <w:rFonts w:ascii="Times New Roman"/>
          <w:b w:val="false"/>
          <w:i w:val="false"/>
          <w:color w:val="000000"/>
          <w:sz w:val="28"/>
        </w:rPr>
        <w:t>
      Петерфельд ауылдық округі – 7979 гектар;</w:t>
      </w:r>
    </w:p>
    <w:bookmarkEnd w:id="41"/>
    <w:bookmarkStart w:name="z53" w:id="42"/>
    <w:p>
      <w:pPr>
        <w:spacing w:after="0"/>
        <w:ind w:left="0"/>
        <w:jc w:val="both"/>
      </w:pPr>
      <w:r>
        <w:rPr>
          <w:rFonts w:ascii="Times New Roman"/>
          <w:b w:val="false"/>
          <w:i w:val="false"/>
          <w:color w:val="000000"/>
          <w:sz w:val="28"/>
        </w:rPr>
        <w:t>
      Прибрежный ауылдық округі – 10614 гектар;</w:t>
      </w:r>
    </w:p>
    <w:bookmarkEnd w:id="42"/>
    <w:bookmarkStart w:name="z54" w:id="43"/>
    <w:p>
      <w:pPr>
        <w:spacing w:after="0"/>
        <w:ind w:left="0"/>
        <w:jc w:val="both"/>
      </w:pPr>
      <w:r>
        <w:rPr>
          <w:rFonts w:ascii="Times New Roman"/>
          <w:b w:val="false"/>
          <w:i w:val="false"/>
          <w:color w:val="000000"/>
          <w:sz w:val="28"/>
        </w:rPr>
        <w:t>
      Рощинск ауылдық округі – 8292 гектар;</w:t>
      </w:r>
    </w:p>
    <w:bookmarkEnd w:id="43"/>
    <w:bookmarkStart w:name="z55" w:id="44"/>
    <w:p>
      <w:pPr>
        <w:spacing w:after="0"/>
        <w:ind w:left="0"/>
        <w:jc w:val="both"/>
      </w:pPr>
      <w:r>
        <w:rPr>
          <w:rFonts w:ascii="Times New Roman"/>
          <w:b w:val="false"/>
          <w:i w:val="false"/>
          <w:color w:val="000000"/>
          <w:sz w:val="28"/>
        </w:rPr>
        <w:t>
      Рассвет ауылдық округі – 8371 гектар;</w:t>
      </w:r>
    </w:p>
    <w:bookmarkEnd w:id="44"/>
    <w:bookmarkStart w:name="z56" w:id="45"/>
    <w:p>
      <w:pPr>
        <w:spacing w:after="0"/>
        <w:ind w:left="0"/>
        <w:jc w:val="both"/>
      </w:pPr>
      <w:r>
        <w:rPr>
          <w:rFonts w:ascii="Times New Roman"/>
          <w:b w:val="false"/>
          <w:i w:val="false"/>
          <w:color w:val="000000"/>
          <w:sz w:val="28"/>
        </w:rPr>
        <w:t>
      Светлопольск ауылдық округі – 12683 гектар;</w:t>
      </w:r>
    </w:p>
    <w:bookmarkEnd w:id="45"/>
    <w:bookmarkStart w:name="z57" w:id="46"/>
    <w:p>
      <w:pPr>
        <w:spacing w:after="0"/>
        <w:ind w:left="0"/>
        <w:jc w:val="both"/>
      </w:pPr>
      <w:r>
        <w:rPr>
          <w:rFonts w:ascii="Times New Roman"/>
          <w:b w:val="false"/>
          <w:i w:val="false"/>
          <w:color w:val="000000"/>
          <w:sz w:val="28"/>
        </w:rPr>
        <w:t>
      Якорь ауылдық округі – 7175 гектар;</w:t>
      </w:r>
    </w:p>
    <w:bookmarkEnd w:id="46"/>
    <w:bookmarkStart w:name="z58" w:id="47"/>
    <w:p>
      <w:pPr>
        <w:spacing w:after="0"/>
        <w:ind w:left="0"/>
        <w:jc w:val="both"/>
      </w:pPr>
      <w:r>
        <w:rPr>
          <w:rFonts w:ascii="Times New Roman"/>
          <w:b w:val="false"/>
          <w:i w:val="false"/>
          <w:color w:val="000000"/>
          <w:sz w:val="28"/>
        </w:rPr>
        <w:t>
      Соколов ауылдық округі – 2015 гектар;</w:t>
      </w:r>
    </w:p>
    <w:bookmarkEnd w:id="47"/>
    <w:bookmarkStart w:name="z59" w:id="48"/>
    <w:p>
      <w:pPr>
        <w:spacing w:after="0"/>
        <w:ind w:left="0"/>
        <w:jc w:val="both"/>
      </w:pPr>
      <w:r>
        <w:rPr>
          <w:rFonts w:ascii="Times New Roman"/>
          <w:b w:val="false"/>
          <w:i w:val="false"/>
          <w:color w:val="000000"/>
          <w:sz w:val="28"/>
        </w:rPr>
        <w:t>
      Қызылжар ауданы жайылымдарының ауданы ауыл шаруашылық малдардың басын толық қамтамасыз етеді. Шалғайдағы мал шаруашылығын жүргізу үшін пайдаланылатын жайылымдар жоқ.</w:t>
      </w:r>
    </w:p>
    <w:bookmarkEnd w:id="48"/>
    <w:bookmarkStart w:name="z60" w:id="49"/>
    <w:p>
      <w:pPr>
        <w:spacing w:after="0"/>
        <w:ind w:left="0"/>
        <w:jc w:val="both"/>
      </w:pPr>
      <w:r>
        <w:rPr>
          <w:rFonts w:ascii="Times New Roman"/>
          <w:b w:val="false"/>
          <w:i w:val="false"/>
          <w:color w:val="000000"/>
          <w:sz w:val="28"/>
        </w:rPr>
        <w:t>
      Мәдени және аридтік жайылымдардың болмауына байланысты ауыл шаруашылығы жануарларын мәдени және аридтік жайылымдарда бағу жүзеге асырылмайды.</w:t>
      </w:r>
    </w:p>
    <w:bookmarkEnd w:id="49"/>
    <w:bookmarkStart w:name="z61" w:id="50"/>
    <w:p>
      <w:pPr>
        <w:spacing w:after="0"/>
        <w:ind w:left="0"/>
        <w:jc w:val="both"/>
      </w:pPr>
      <w:r>
        <w:rPr>
          <w:rFonts w:ascii="Times New Roman"/>
          <w:b w:val="false"/>
          <w:i w:val="false"/>
          <w:color w:val="000000"/>
          <w:sz w:val="28"/>
        </w:rPr>
        <w:t>
      Мал айдауға сервитуттар берілмеген.</w:t>
      </w:r>
    </w:p>
    <w:bookmarkEnd w:id="50"/>
    <w:bookmarkStart w:name="z62" w:id="51"/>
    <w:p>
      <w:pPr>
        <w:spacing w:after="0"/>
        <w:ind w:left="0"/>
        <w:jc w:val="both"/>
      </w:pPr>
      <w:r>
        <w:rPr>
          <w:rFonts w:ascii="Times New Roman"/>
          <w:b w:val="false"/>
          <w:i w:val="false"/>
          <w:color w:val="000000"/>
          <w:sz w:val="28"/>
        </w:rPr>
        <w:t>
      Ескерту: аббревиатураның шешуі:</w:t>
      </w:r>
    </w:p>
    <w:bookmarkEnd w:id="51"/>
    <w:bookmarkStart w:name="z63" w:id="52"/>
    <w:p>
      <w:pPr>
        <w:spacing w:after="0"/>
        <w:ind w:left="0"/>
        <w:jc w:val="both"/>
      </w:pPr>
      <w:r>
        <w:rPr>
          <w:rFonts w:ascii="Times New Roman"/>
          <w:b w:val="false"/>
          <w:i w:val="false"/>
          <w:color w:val="000000"/>
          <w:sz w:val="28"/>
        </w:rPr>
        <w:t>
      °С – Цельсия көрсеткіші;</w:t>
      </w:r>
    </w:p>
    <w:bookmarkEnd w:id="52"/>
    <w:bookmarkStart w:name="z64" w:id="53"/>
    <w:p>
      <w:pPr>
        <w:spacing w:after="0"/>
        <w:ind w:left="0"/>
        <w:jc w:val="both"/>
      </w:pPr>
      <w:r>
        <w:rPr>
          <w:rFonts w:ascii="Times New Roman"/>
          <w:b w:val="false"/>
          <w:i w:val="false"/>
          <w:color w:val="000000"/>
          <w:sz w:val="28"/>
        </w:rPr>
        <w:t>
      га-гектар;</w:t>
      </w:r>
    </w:p>
    <w:bookmarkEnd w:id="53"/>
    <w:bookmarkStart w:name="z65" w:id="54"/>
    <w:p>
      <w:pPr>
        <w:spacing w:after="0"/>
        <w:ind w:left="0"/>
        <w:jc w:val="both"/>
      </w:pPr>
      <w:r>
        <w:rPr>
          <w:rFonts w:ascii="Times New Roman"/>
          <w:b w:val="false"/>
          <w:i w:val="false"/>
          <w:color w:val="000000"/>
          <w:sz w:val="28"/>
        </w:rPr>
        <w:t>
      мм-миллиметр;</w:t>
      </w:r>
    </w:p>
    <w:bookmarkEnd w:id="54"/>
    <w:bookmarkStart w:name="z66" w:id="55"/>
    <w:p>
      <w:pPr>
        <w:spacing w:after="0"/>
        <w:ind w:left="0"/>
        <w:jc w:val="both"/>
      </w:pPr>
      <w:r>
        <w:rPr>
          <w:rFonts w:ascii="Times New Roman"/>
          <w:b w:val="false"/>
          <w:i w:val="false"/>
          <w:color w:val="000000"/>
          <w:sz w:val="28"/>
        </w:rPr>
        <w:t>
      а/о-ауылдық округ.</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72" w:id="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6"/>
    <w:bookmarkStart w:name="z7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79" w:id="58"/>
    <w:p>
      <w:pPr>
        <w:spacing w:after="0"/>
        <w:ind w:left="0"/>
        <w:jc w:val="left"/>
      </w:pPr>
      <w:r>
        <w:rPr>
          <w:rFonts w:ascii="Times New Roman"/>
          <w:b/>
          <w:i w:val="false"/>
          <w:color w:val="000000"/>
        </w:rPr>
        <w:t xml:space="preserve"> Жайылым айналымдарының қолайлы схемалары</w:t>
      </w:r>
    </w:p>
    <w:bookmarkEnd w:id="58"/>
    <w:bookmarkStart w:name="z8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86" w:id="6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0"/>
    <w:bookmarkStart w:name="z8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93" w:id="6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2"/>
    <w:bookmarkStart w:name="z9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100" w:id="6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4"/>
    <w:bookmarkStart w:name="z10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107" w:id="6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5"/>
        <w:gridCol w:w="2558"/>
        <w:gridCol w:w="2996"/>
        <w:gridCol w:w="2559"/>
        <w:gridCol w:w="2559"/>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қалалық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тамызға бастап 22 қазанға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Бугров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Виноградов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Куйбышев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Налобино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Новоникольск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Петерфельд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Прибрежный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Рощино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Светлопольск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Соколов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