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202e" w14:textId="cb12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2015 жылғы 30 маусымдағы № 38/4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2020 жылғы 25 желтоқсандағы № 57/2 шешімі. Солтүстік Қазақстан облысының Әділет департаментінде 2020 жылғы 30 желтоқсанда № 6871 болып тіркелді. Күші жойылды - Солтүстік Қазақстан облысы Жамбыл ауданы мәслихатының 2023 жылғы 27 желтоқсандағы № 11/4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Жамбыл ауданы мәслихатының 27.12.2023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Жамбыл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"Солтүстік Қазақстан облысы Жамбыл ауданының әлеуметтік көмек көрсетудің, оның мөлшерін белгілеудің және мұқтаж азаматтарының жекелеген санаттарының тізбесін айқындаудың қағидаларын бекіту туралы" 2015 жылғы 30 маусымдағы № 38/4 </w:t>
      </w:r>
      <w:r>
        <w:rPr>
          <w:rFonts w:ascii="Times New Roman"/>
          <w:b w:val="false"/>
          <w:i w:val="false"/>
          <w:color w:val="000000"/>
          <w:sz w:val="28"/>
        </w:rPr>
        <w:t>шешіміне</w:t>
      </w:r>
      <w:r>
        <w:rPr>
          <w:rFonts w:ascii="Times New Roman"/>
          <w:b w:val="false"/>
          <w:i w:val="false"/>
          <w:color w:val="000000"/>
          <w:sz w:val="28"/>
        </w:rPr>
        <w:t xml:space="preserve"> (2015 жылғы 14 шілде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3297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Жамбыл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 </w:t>
      </w:r>
    </w:p>
    <w:bookmarkStart w:name="z10" w:id="4"/>
    <w:p>
      <w:pPr>
        <w:spacing w:after="0"/>
        <w:ind w:left="0"/>
        <w:jc w:val="both"/>
      </w:pPr>
      <w:r>
        <w:rPr>
          <w:rFonts w:ascii="Times New Roman"/>
          <w:b w:val="false"/>
          <w:i w:val="false"/>
          <w:color w:val="000000"/>
          <w:sz w:val="28"/>
        </w:rPr>
        <w:t xml:space="preserve">
      "11.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 тармақшаларында көрсетілген негіздеме бойынша адамның (отбасының) ең төмен күнкөріс деңгейі мөлшерінің бір еселік шегінен аспайтын жан басына шаққандағы орташа табысын ескере отыра, 10 (он) айлық есептік көрсеткіш мөлшерінде бір рет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 </w:t>
      </w:r>
    </w:p>
    <w:bookmarkStart w:name="z12" w:id="5"/>
    <w:p>
      <w:pPr>
        <w:spacing w:after="0"/>
        <w:ind w:left="0"/>
        <w:jc w:val="both"/>
      </w:pPr>
      <w:r>
        <w:rPr>
          <w:rFonts w:ascii="Times New Roman"/>
          <w:b w:val="false"/>
          <w:i w:val="false"/>
          <w:color w:val="000000"/>
          <w:sz w:val="28"/>
        </w:rPr>
        <w:t xml:space="preserve">
      "14. Әлеуметтік көмек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16) тармақшасында көрсетілген негіздеме бойынша кірістер есебінсіз, санаторийліқ-курорттық емдеу құны мөлшерінде бір рет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 </w:t>
      </w:r>
    </w:p>
    <w:bookmarkStart w:name="z14" w:id="6"/>
    <w:p>
      <w:pPr>
        <w:spacing w:after="0"/>
        <w:ind w:left="0"/>
        <w:jc w:val="both"/>
      </w:pPr>
      <w:r>
        <w:rPr>
          <w:rFonts w:ascii="Times New Roman"/>
          <w:b w:val="false"/>
          <w:i w:val="false"/>
          <w:color w:val="000000"/>
          <w:sz w:val="28"/>
        </w:rPr>
        <w:t>
      "18.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6"/>
    <w:bookmarkStart w:name="z15" w:id="7"/>
    <w:p>
      <w:pPr>
        <w:spacing w:after="0"/>
        <w:ind w:left="0"/>
        <w:jc w:val="both"/>
      </w:pPr>
      <w:r>
        <w:rPr>
          <w:rFonts w:ascii="Times New Roman"/>
          <w:b w:val="false"/>
          <w:i w:val="false"/>
          <w:color w:val="000000"/>
          <w:sz w:val="28"/>
        </w:rPr>
        <w:t>
      1) жеке басын куәландыратын құжатпен;</w:t>
      </w:r>
    </w:p>
    <w:bookmarkEnd w:id="7"/>
    <w:bookmarkStart w:name="z16" w:id="8"/>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8"/>
    <w:bookmarkStart w:name="z17" w:id="9"/>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9"/>
    <w:bookmarkStart w:name="z18" w:id="1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0"/>
    <w:bookmarkStart w:name="z19" w:id="11"/>
    <w:p>
      <w:pPr>
        <w:spacing w:after="0"/>
        <w:ind w:left="0"/>
        <w:jc w:val="both"/>
      </w:pPr>
      <w:r>
        <w:rPr>
          <w:rFonts w:ascii="Times New Roman"/>
          <w:b w:val="false"/>
          <w:i w:val="false"/>
          <w:color w:val="000000"/>
          <w:sz w:val="28"/>
        </w:rPr>
        <w:t xml:space="preserve">
      мынадай мазмұндағы 16-2-тармақпен толықтырылсын: </w:t>
      </w:r>
    </w:p>
    <w:bookmarkEnd w:id="11"/>
    <w:bookmarkStart w:name="z20" w:id="12"/>
    <w:p>
      <w:pPr>
        <w:spacing w:after="0"/>
        <w:ind w:left="0"/>
        <w:jc w:val="both"/>
      </w:pPr>
      <w:r>
        <w:rPr>
          <w:rFonts w:ascii="Times New Roman"/>
          <w:b w:val="false"/>
          <w:i w:val="false"/>
          <w:color w:val="000000"/>
          <w:sz w:val="28"/>
        </w:rPr>
        <w:t xml:space="preserve">
      "16-2. Әлеуметтік көмек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20) тармақшасында көрсетілген негіздеме бойынша кірістер есебінсіз, екі еселік ең төмен күнкөріс деңгейі мөлшерінде ай сайын көрсетіледі.";</w:t>
      </w:r>
    </w:p>
    <w:bookmarkEnd w:id="12"/>
    <w:bookmarkStart w:name="z21" w:id="1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айкындаудың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1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 мен мөлшері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басшы және қатардағы құрамының адамдары (әскери мамандар мен кеңесшiлердi қоса алғанда); оқу жиындарына шақырылған және Ауғанстанға ұрыс қимылдары жүрiп жатқан кездеңде жiберiлген әскери мiндеттiлер; Ауғанстанға ұрыс қимылдары жүрiп жатқан кезеңде осы елге жүк жеткiзу үшiн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тапсырмалармен ұшқан ұшу құрамының әскери қызметшiлерi;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Кеңестік Социалистік Республикалар Одағының ордендерiмен және медальдарымен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6"/>
          <w:p>
            <w:pPr>
              <w:spacing w:after="20"/>
              <w:ind w:left="20"/>
              <w:jc w:val="both"/>
            </w:pPr>
            <w:r>
              <w:rPr>
                <w:rFonts w:ascii="Times New Roman"/>
                <w:b w:val="false"/>
                <w:i w:val="false"/>
                <w:color w:val="000000"/>
                <w:sz w:val="20"/>
              </w:rPr>
              <w:t>
Жылына 1 (бір) рет</w:t>
            </w:r>
          </w:p>
          <w:bookmarkEnd w:id="16"/>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да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мемлекеттерде әскери қызметін өткеру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Жылына 1 (бір) рет</w:t>
            </w:r>
          </w:p>
          <w:bookmarkEnd w:id="17"/>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Жылына 1 (бір) рет</w:t>
            </w:r>
          </w:p>
          <w:bookmarkEnd w:id="18"/>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Жылына 1 (бір) рет</w:t>
            </w:r>
          </w:p>
          <w:bookmarkEnd w:id="19"/>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Жылына 1 (бір) рет</w:t>
            </w:r>
          </w:p>
          <w:bookmarkEnd w:id="20"/>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Жылына 1 (бір) рет</w:t>
            </w:r>
          </w:p>
          <w:bookmarkEnd w:id="21"/>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Жылына 1 (бір) рет</w:t>
            </w:r>
          </w:p>
          <w:bookmarkEnd w:id="22"/>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Жылына 1 (бір) рет</w:t>
            </w:r>
          </w:p>
          <w:bookmarkEnd w:id="23"/>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Жылына 1 (бір) рет</w:t>
            </w:r>
          </w:p>
          <w:bookmarkEnd w:id="24"/>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Жылына 1 (бір) рет</w:t>
            </w:r>
          </w:p>
          <w:bookmarkEnd w:id="25"/>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Жылына 1 (бір) рет</w:t>
            </w:r>
          </w:p>
          <w:bookmarkEnd w:id="2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Жылына 1 (бір) рет</w:t>
            </w:r>
          </w:p>
          <w:bookmarkEnd w:id="27"/>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Жылына 1 (бір) рет</w:t>
            </w:r>
          </w:p>
          <w:bookmarkEnd w:id="28"/>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Жылына 1 (бір) рет</w:t>
            </w:r>
          </w:p>
          <w:bookmarkEnd w:id="29"/>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мүгедектердің, сондай-ақ қайтыс болуы белгiленген тәртiппен солардың әсеріне байланысты болған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Жылына 1 (бір) рет</w:t>
            </w:r>
          </w:p>
          <w:bookmarkEnd w:id="30"/>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еркiмен кеткен)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Жылына 1 (бір) рет</w:t>
            </w:r>
          </w:p>
          <w:bookmarkEnd w:id="31"/>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Жылына 1 (бір) рет</w:t>
            </w:r>
          </w:p>
          <w:bookmarkEnd w:id="3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Жылына 1 (бір) рет</w:t>
            </w:r>
          </w:p>
          <w:bookmarkEnd w:id="3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бөлiмдерiнiң әскери қызметшiлерiне қалалардың қорғанысына қатысқаны үшiн белгiленген жеңiлдiкті шарттармен зейнетақы тағайындау үшiн 1998 жылғы 1 қаңтарға дейiн еңбек сіңірген жылдарына есептелiп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Жылына 1 (бір) рет</w:t>
            </w:r>
          </w:p>
          <w:bookmarkEnd w:id="3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iшкi iстер және мемлекеттік қауіпсіздік әскерлері мен органдарының ерікті жалдамалы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Жылына 1 (бір) рет</w:t>
            </w:r>
          </w:p>
          <w:bookmarkEnd w:id="3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(тәрбиеленушiлері) және юнгалар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Жылына 1 (бір) рет</w:t>
            </w:r>
          </w:p>
          <w:bookmarkEnd w:id="3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Жылына 1 (бір) рет</w:t>
            </w:r>
          </w:p>
          <w:bookmarkEnd w:id="37"/>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кезеңiнде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Жылына 1 (бір) рет</w:t>
            </w:r>
          </w:p>
          <w:bookmarkEnd w:id="3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кезеңiнде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Жылына 1 (бір) рет</w:t>
            </w:r>
          </w:p>
          <w:bookmarkEnd w:id="3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Жылына 1 (бір) рет</w:t>
            </w:r>
          </w:p>
          <w:bookmarkEnd w:id="4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Жылына 1 (бір) рет</w:t>
            </w:r>
          </w:p>
          <w:bookmarkEnd w:id="4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Жылына 1 (бір) рет</w:t>
            </w:r>
          </w:p>
          <w:bookmarkEnd w:id="42"/>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объектiлік және авариялық командаларының өзін-өзі қорғау топтарының жеке құрамы қатарындағы адамдардың отбасылары, Ленинград қаласының госпитальдары мен ауруханаларының қаза тапқан жұмыскерлерінің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Жылына 1 (бір) рет</w:t>
            </w:r>
          </w:p>
          <w:bookmarkEnd w:id="4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мүгедегінің немесе жеңілдіктер бойынша Ұлы Отан соғысының мүгедектеріне теңестiрiлген адамның екінші рет некеге тұрмаған жұбайы (зайыбы), сондай-ақ жалпы ауруға шалдығу, жұмыста мертігу және басқа да себептер (құқыққа қайшы келетiндерді қоспағанда) салдарынан мүгедек деп танылған, Ұлы Отан соғысының қайтыс болған қатысушысының, партизанның, астыртын әрекет етушінің,"Ленинградты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Жылына 1 (бір) рет</w:t>
            </w:r>
          </w:p>
          <w:bookmarkEnd w:id="4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мiнсiз әскери қызметi үшiн бұрынғы Кеңестік Социалистік Республикалар Одағының ордендерiмен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Жылына 1 (бір) рет</w:t>
            </w:r>
          </w:p>
          <w:bookmarkEnd w:id="4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Жылына 1 (бір) рет</w:t>
            </w:r>
          </w:p>
          <w:bookmarkEnd w:id="46"/>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 а) бұрынғы Кеңестік Социалистік Республикалар Одағынан тысқары жерлерде қуғын-сүргiндердi кеңес соттары мен басқа да органдардың қолдануы; б) екiншi дүниежүзiлiк соғыс кезiнде (жай адамдар мен әскери қызметшiлердi) тұрақты армия әскери трибуналдарының айыптауы; в) Қазақстаннан тысқары жерлерде әскери қызмет атқару үшiн шақырылғаннан кейiн қуғын-сүргiндердiң қолдануы; 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Жылына 1 (бір) рет</w:t>
            </w:r>
          </w:p>
          <w:bookmarkEnd w:id="47"/>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Жылына 1 (бір) рет</w:t>
            </w:r>
          </w:p>
          <w:bookmarkEnd w:id="48"/>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Жылына 1 (бір) рет</w:t>
            </w:r>
          </w:p>
          <w:bookmarkEnd w:id="49"/>
          <w:p>
            <w:pPr>
              <w:spacing w:after="20"/>
              <w:ind w:left="20"/>
              <w:jc w:val="both"/>
            </w:pPr>
            <w:r>
              <w:rPr>
                <w:rFonts w:ascii="Times New Roman"/>
                <w:b w:val="false"/>
                <w:i w:val="false"/>
                <w:color w:val="000000"/>
                <w:sz w:val="20"/>
              </w:rPr>
              <w:t>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Жылына 1 (бір) рет</w:t>
            </w:r>
          </w:p>
          <w:bookmarkEnd w:id="50"/>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Жылына 1 (бір) рет</w:t>
            </w:r>
          </w:p>
          <w:bookmarkEnd w:id="51"/>
          <w:p>
            <w:pPr>
              <w:spacing w:after="20"/>
              <w:ind w:left="20"/>
              <w:jc w:val="both"/>
            </w:pPr>
            <w:r>
              <w:rPr>
                <w:rFonts w:ascii="Times New Roman"/>
                <w:b w:val="false"/>
                <w:i w:val="false"/>
                <w:color w:val="000000"/>
                <w:sz w:val="20"/>
              </w:rPr>
              <w:t>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Жылына 1 (бір) рет</w:t>
            </w:r>
          </w:p>
          <w:bookmarkEnd w:id="52"/>
          <w:p>
            <w:pPr>
              <w:spacing w:after="20"/>
              <w:ind w:left="20"/>
              <w:jc w:val="both"/>
            </w:pPr>
            <w:r>
              <w:rPr>
                <w:rFonts w:ascii="Times New Roman"/>
                <w:b w:val="false"/>
                <w:i w:val="false"/>
                <w:color w:val="000000"/>
                <w:sz w:val="20"/>
              </w:rPr>
              <w:t>
10 (он)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айкындаудың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9" w:id="53"/>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53"/>
    <w:bookmarkStart w:name="z90" w:id="54"/>
    <w:p>
      <w:pPr>
        <w:spacing w:after="0"/>
        <w:ind w:left="0"/>
        <w:jc w:val="both"/>
      </w:pPr>
      <w:r>
        <w:rPr>
          <w:rFonts w:ascii="Times New Roman"/>
          <w:b w:val="false"/>
          <w:i w:val="false"/>
          <w:color w:val="000000"/>
          <w:sz w:val="28"/>
        </w:rPr>
        <w:t>
      1) жетімдік;</w:t>
      </w:r>
    </w:p>
    <w:bookmarkEnd w:id="54"/>
    <w:bookmarkStart w:name="z91" w:id="55"/>
    <w:p>
      <w:pPr>
        <w:spacing w:after="0"/>
        <w:ind w:left="0"/>
        <w:jc w:val="both"/>
      </w:pPr>
      <w:r>
        <w:rPr>
          <w:rFonts w:ascii="Times New Roman"/>
          <w:b w:val="false"/>
          <w:i w:val="false"/>
          <w:color w:val="000000"/>
          <w:sz w:val="28"/>
        </w:rPr>
        <w:t>
      2) ата-ана қамқорлығының болмауы;</w:t>
      </w:r>
    </w:p>
    <w:bookmarkEnd w:id="55"/>
    <w:bookmarkStart w:name="z92" w:id="56"/>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56"/>
    <w:bookmarkStart w:name="z93" w:id="57"/>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57"/>
    <w:bookmarkStart w:name="z94" w:id="58"/>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58"/>
    <w:bookmarkStart w:name="z95" w:id="59"/>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59"/>
    <w:bookmarkStart w:name="z96" w:id="60"/>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60"/>
    <w:bookmarkStart w:name="z97" w:id="61"/>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61"/>
    <w:bookmarkStart w:name="z98" w:id="62"/>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62"/>
    <w:bookmarkStart w:name="z99" w:id="63"/>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63"/>
    <w:bookmarkStart w:name="z100" w:id="64"/>
    <w:p>
      <w:pPr>
        <w:spacing w:after="0"/>
        <w:ind w:left="0"/>
        <w:jc w:val="both"/>
      </w:pPr>
      <w:r>
        <w:rPr>
          <w:rFonts w:ascii="Times New Roman"/>
          <w:b w:val="false"/>
          <w:i w:val="false"/>
          <w:color w:val="000000"/>
          <w:sz w:val="28"/>
        </w:rPr>
        <w:t>
      11) бас бостандығынан айыру орындарынан босатылуы;</w:t>
      </w:r>
    </w:p>
    <w:bookmarkEnd w:id="64"/>
    <w:bookmarkStart w:name="z101" w:id="65"/>
    <w:p>
      <w:pPr>
        <w:spacing w:after="0"/>
        <w:ind w:left="0"/>
        <w:jc w:val="both"/>
      </w:pPr>
      <w:r>
        <w:rPr>
          <w:rFonts w:ascii="Times New Roman"/>
          <w:b w:val="false"/>
          <w:i w:val="false"/>
          <w:color w:val="000000"/>
          <w:sz w:val="28"/>
        </w:rPr>
        <w:t>
      12) пробация қызметінің есебінде болу;</w:t>
      </w:r>
    </w:p>
    <w:bookmarkEnd w:id="65"/>
    <w:bookmarkStart w:name="z102" w:id="66"/>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66"/>
    <w:bookmarkStart w:name="z103" w:id="67"/>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67"/>
    <w:bookmarkStart w:name="z104" w:id="68"/>
    <w:p>
      <w:pPr>
        <w:spacing w:after="0"/>
        <w:ind w:left="0"/>
        <w:jc w:val="both"/>
      </w:pPr>
      <w:r>
        <w:rPr>
          <w:rFonts w:ascii="Times New Roman"/>
          <w:b w:val="false"/>
          <w:i w:val="false"/>
          <w:color w:val="000000"/>
          <w:sz w:val="28"/>
        </w:rPr>
        <w:t>
      15) Қазақстан Республикасының 2020 жылғы 6 мамырдағы "Ардагерлер туралы" Заңының 4, 5, 6,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бағалы металдар мен металл керамикадан, металл акрилден жасалған протездерден басқа, тіс протездеуге мұқтаждығы;</w:t>
      </w:r>
    </w:p>
    <w:bookmarkEnd w:id="68"/>
    <w:bookmarkStart w:name="z105" w:id="69"/>
    <w:p>
      <w:pPr>
        <w:spacing w:after="0"/>
        <w:ind w:left="0"/>
        <w:jc w:val="both"/>
      </w:pPr>
      <w:r>
        <w:rPr>
          <w:rFonts w:ascii="Times New Roman"/>
          <w:b w:val="false"/>
          <w:i w:val="false"/>
          <w:color w:val="000000"/>
          <w:sz w:val="28"/>
        </w:rPr>
        <w:t>
      16) Қазақстан Республикасының 2020 жылғы 6 мамырдағы "Ардагерлер туралы" Заңының 4, 5, 6, 8-баптарында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санаторийліқ-курорттық емделуге мұқтаждығы;</w:t>
      </w:r>
    </w:p>
    <w:bookmarkEnd w:id="69"/>
    <w:bookmarkStart w:name="z106" w:id="70"/>
    <w:p>
      <w:pPr>
        <w:spacing w:after="0"/>
        <w:ind w:left="0"/>
        <w:jc w:val="both"/>
      </w:pPr>
      <w:r>
        <w:rPr>
          <w:rFonts w:ascii="Times New Roman"/>
          <w:b w:val="false"/>
          <w:i w:val="false"/>
          <w:color w:val="000000"/>
          <w:sz w:val="28"/>
        </w:rPr>
        <w:t>
      17) Қазақстан Республикасының 2020 жылғы 6 мамырдағы "Ардагерлер туралы" Заңының 4-бабында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70"/>
    <w:bookmarkStart w:name="z107" w:id="71"/>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71"/>
    <w:bookmarkStart w:name="z108" w:id="72"/>
    <w:p>
      <w:pPr>
        <w:spacing w:after="0"/>
        <w:ind w:left="0"/>
        <w:jc w:val="both"/>
      </w:pPr>
      <w:r>
        <w:rPr>
          <w:rFonts w:ascii="Times New Roman"/>
          <w:b w:val="false"/>
          <w:i w:val="false"/>
          <w:color w:val="000000"/>
          <w:sz w:val="28"/>
        </w:rPr>
        <w:t>
      19) Қазақстан Республикасының 2020 жылғы 6 мамырдағы "Ардагерлер туралы" Заңының 4, 5, 6, 8-баптарында көрсетілген Ұлы Отан соғысының қатысушылары мен мүгедектерінің және жеңiлдiктер мен кепiлдiктер жағынан Ұлы Отан соғысының қатысушылары мен мүгедектеріне теңестiрiлген адамдардың, сондай-ақ Семей ядролық полигоны аймағында зардап шеккендердің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72"/>
    <w:bookmarkStart w:name="z109" w:id="73"/>
    <w:p>
      <w:pPr>
        <w:spacing w:after="0"/>
        <w:ind w:left="0"/>
        <w:jc w:val="both"/>
      </w:pPr>
      <w:r>
        <w:rPr>
          <w:rFonts w:ascii="Times New Roman"/>
          <w:b w:val="false"/>
          <w:i w:val="false"/>
          <w:color w:val="000000"/>
          <w:sz w:val="28"/>
        </w:rPr>
        <w:t>
      20) балаларда адамның иммунитет тапшылығы вирусы тудыратын аурудың болуы.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