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1364" w14:textId="4a11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Петровка ауылдық округі әкімінің 2020 жылғы 27 шілдедегі № 16 шешімі. Солтүстік Қазақстан облысының Әділет департаментінде 2020 жылғы 29 шілдеде № 6465 болып тіркелді. Күші жойылды - Солтүстік Қазақстан облысы Есіл ауданы Петровка ауылдық округі әкімінің 2020 жылғы 22 желтоқсандағы № 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Петровка ауылдық округі әкімінің 22.12.2020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инспекторы міндетін атқарушысының 2020 жылғы 24 маусымдағы № 10-14/108 ұсынысы негізінде, Солтүстік Қазақстан облысы Есіл ауданы Петровка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арасында бруцеллез ауруының анықталуына байланысты Солтүстік Қазақстан облысы Есіл ауданы Петровка ауылдық округінің Бірлік ауылында орналасқан "Есілсельхозпродукт" жауапкершілігі шектеулі серіктестігі мен "Ернар"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