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6b74" w14:textId="c2b6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Петровка ауылдық округі әкімінің 2020 жылғы 22 қаңтардағы № 04 шешімі. Солтүстік Қазақстан облысының Әділет департаментінде 2020 жылғы 27 қаңтарда № 5985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бас мемлекеттік ветеринариялық-санитариялық инспектордың 2019 жылғы 12 желтоқсандағы № 10-11/159 ұсынысы негізінде, Солтүстік Қазақстан облысы Есіл ауданы Петровка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Петровка ауылдық округінің Петровка ауылында орналасқан "Есіл-Петровка" жауапкершілігі шектеулі серіктестігінің аумағында ірі қара мал бруцеллез ауруының ошағын жою жөніндегі ветеринариялық іс-шаралар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"Шектеу іс-шараларын белгілеу туралы" Солтүстік Қазақстан облысы Есіл ауданы Петровка ауылдық округі әкімінің 2019 жылғы 17 қыркүйектегі № 12 (2019 жылғы 23 қыркүйектегі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5573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Конкабаев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