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6b74" w14:textId="c2b6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Петровка ауылдық округі әкімінің 2020 жылғы 22 қаңтардағы № 04 шешімі. Солтүстік Қазақстан облысының Әділет департаментінде 2020 жылғы 27 қаңтарда № 5985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бас мемлекеттік ветеринариялық-санитариялық инспектордың 2019 жылғы 12 желтоқсандағы № 10-11/159 ұсынысы негізінде, Солтүстік Қазақстан облысы Есіл ауданы Петровка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Петровка ауылдық округінің Петровка ауылында орналасқан "Есіл-Петровка" жауапкершілігі шектеулі серіктестігінің аумағында ірі қара мал бруцеллез ауруының ошағын жою жөніндегі ветеринариялық іс-шаралар кешенінің аяқталуына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Солтүстік Қазақстан облысы Есіл ауданы Петровка ауылдық округі әкімінің 2019 жылғы 17 қыркүйектегі № 12 (2019 жылғы 23 қыркүйектегі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5573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Конкабаев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