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131a" w14:textId="8911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Ильинка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45/275 шешімі. Солтүстік Қазақстан облысының Әділет департаментінде 2020 жылғы 16 қаңтарда № 5970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23 651 мың теңге:</w:t>
      </w:r>
    </w:p>
    <w:bookmarkEnd w:id="3"/>
    <w:bookmarkStart w:name="z9" w:id="4"/>
    <w:p>
      <w:pPr>
        <w:spacing w:after="0"/>
        <w:ind w:left="0"/>
        <w:jc w:val="both"/>
      </w:pPr>
      <w:r>
        <w:rPr>
          <w:rFonts w:ascii="Times New Roman"/>
          <w:b w:val="false"/>
          <w:i w:val="false"/>
          <w:color w:val="000000"/>
          <w:sz w:val="28"/>
        </w:rPr>
        <w:t>
      салықтық түсімдер 3 929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19 722 мың теңге;</w:t>
      </w:r>
    </w:p>
    <w:bookmarkEnd w:id="7"/>
    <w:bookmarkStart w:name="z13" w:id="8"/>
    <w:p>
      <w:pPr>
        <w:spacing w:after="0"/>
        <w:ind w:left="0"/>
        <w:jc w:val="both"/>
      </w:pPr>
      <w:r>
        <w:rPr>
          <w:rFonts w:ascii="Times New Roman"/>
          <w:b w:val="false"/>
          <w:i w:val="false"/>
          <w:color w:val="000000"/>
          <w:sz w:val="28"/>
        </w:rPr>
        <w:t>
      2) шығындар 23 651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Ильинка ауылдық округінің бюджетіне 2020 жылға аудандық бюджеттен берілетін бюджеттік субвенциялардың көлемі 10 472 мың теңге сомасында қарастырылсын. </w:t>
      </w:r>
    </w:p>
    <w:bookmarkEnd w:id="20"/>
    <w:bookmarkStart w:name="z47" w:id="21"/>
    <w:p>
      <w:pPr>
        <w:spacing w:after="0"/>
        <w:ind w:left="0"/>
        <w:jc w:val="both"/>
      </w:pPr>
      <w:r>
        <w:rPr>
          <w:rFonts w:ascii="Times New Roman"/>
          <w:b w:val="false"/>
          <w:i w:val="false"/>
          <w:color w:val="000000"/>
          <w:sz w:val="28"/>
        </w:rPr>
        <w:t>
      4-1. Ильинка ауылдық округінің бюджетінде аудандық бюджеттен бөлінген ағымдағы нысаналы трансферттердің көлемі жалпы 250 мың теңге көлемінде қарастырылсын, оның ішінде:</w:t>
      </w:r>
    </w:p>
    <w:bookmarkEnd w:id="21"/>
    <w:p>
      <w:pPr>
        <w:spacing w:after="0"/>
        <w:ind w:left="0"/>
        <w:jc w:val="both"/>
      </w:pPr>
      <w:r>
        <w:rPr>
          <w:rFonts w:ascii="Times New Roman"/>
          <w:b w:val="false"/>
          <w:i w:val="false"/>
          <w:color w:val="000000"/>
          <w:sz w:val="28"/>
        </w:rPr>
        <w:t>
      1) аншлагтар, тақтайшалар, баннерлер дайындауға;</w:t>
      </w:r>
    </w:p>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Ильинка ауылдық округінің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5. 2020 жылға арналған Ильинка ауылдық округінің бюджетінде облыстық бюджеттен бөлінген нысаналы ағымдағы трансферттердің көлемі қарастырылсын, соның ішінде:</w:t>
      </w:r>
    </w:p>
    <w:bookmarkEnd w:id="22"/>
    <w:bookmarkStart w:name="z27" w:id="23"/>
    <w:p>
      <w:pPr>
        <w:spacing w:after="0"/>
        <w:ind w:left="0"/>
        <w:jc w:val="both"/>
      </w:pPr>
      <w:r>
        <w:rPr>
          <w:rFonts w:ascii="Times New Roman"/>
          <w:b w:val="false"/>
          <w:i w:val="false"/>
          <w:color w:val="000000"/>
          <w:sz w:val="28"/>
        </w:rPr>
        <w:t>
      Ильинка ауылдық округінің Ильинка ауылындағы көше жарығының ағымдағы жөндеуіне;</w:t>
      </w:r>
    </w:p>
    <w:bookmarkEnd w:id="23"/>
    <w:p>
      <w:pPr>
        <w:spacing w:after="0"/>
        <w:ind w:left="0"/>
        <w:jc w:val="both"/>
      </w:pPr>
      <w:r>
        <w:rPr>
          <w:rFonts w:ascii="Times New Roman"/>
          <w:b w:val="false"/>
          <w:i w:val="false"/>
          <w:color w:val="000000"/>
          <w:sz w:val="28"/>
        </w:rPr>
        <w:t>
      Ильинка ауылдық округінің Александровка ауылындағы Мир, Ленин, Победа көшелеріндегі көше жарығының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30.11.2020 </w:t>
      </w:r>
      <w:r>
        <w:rPr>
          <w:rFonts w:ascii="Times New Roman"/>
          <w:b w:val="false"/>
          <w:i w:val="false"/>
          <w:color w:val="000000"/>
          <w:sz w:val="28"/>
        </w:rPr>
        <w:t>№ 56/359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6" w:id="25"/>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Ильинка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56/359</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45/275 шешіміне 2 - қосымша</w:t>
            </w:r>
          </w:p>
        </w:tc>
      </w:tr>
    </w:tbl>
    <w:bookmarkStart w:name="z35" w:id="26"/>
    <w:p>
      <w:pPr>
        <w:spacing w:after="0"/>
        <w:ind w:left="0"/>
        <w:jc w:val="left"/>
      </w:pPr>
      <w:r>
        <w:rPr>
          <w:rFonts w:ascii="Times New Roman"/>
          <w:b/>
          <w:i w:val="false"/>
          <w:color w:val="000000"/>
        </w:rPr>
        <w:t xml:space="preserve"> 2021 жылға арналған Солтүстік Қазақстан облысы Есіл ауданы Ильинка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45/275 шешіміне 3 - қосымша</w:t>
            </w:r>
          </w:p>
        </w:tc>
      </w:tr>
    </w:tbl>
    <w:bookmarkStart w:name="z37" w:id="27"/>
    <w:p>
      <w:pPr>
        <w:spacing w:after="0"/>
        <w:ind w:left="0"/>
        <w:jc w:val="left"/>
      </w:pPr>
      <w:r>
        <w:rPr>
          <w:rFonts w:ascii="Times New Roman"/>
          <w:b/>
          <w:i w:val="false"/>
          <w:color w:val="000000"/>
        </w:rPr>
        <w:t xml:space="preserve"> 2022 жылға арналған Солтүстік Қазақстан облысы Есіл ауданы Ильинка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