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9ef0b" w14:textId="0b9e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56-2 "2020-2022 жылдарға арналған Ғабит Мүсірепов атындағы ауданы Бірлік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5 қарашадағы № 68-9 шешімі. Солтүстік Қазақстан облысының Әділет департаментінде 2020 жылғы 6 қарашада № 6634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Бірлік ауылдық округінің бюджетін бекіту туралы" 2020 жылғы 8 қаңтардағы № 56-2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каңтарда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5831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Ғабит Мүсірепов атындағы ауданы Бірлік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77 958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74 717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77 958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Бюд-жеттік бағдар-лама-лардың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қамтамасыз 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