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c6b5" w14:textId="bd9c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23-19 "Солтүстік Қазақстан облысы Ғабит Мүсірепов атындағы ауданының Чистопол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15 мамырдағы № 60-6 шешімі. Солтүстік Қазақстан облысының Әділет департаментінде 2020 жылғы 18 мамырда № 6305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Чистопол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23-19 </w:t>
      </w:r>
      <w:r>
        <w:rPr>
          <w:rFonts w:ascii="Times New Roman"/>
          <w:b w:val="false"/>
          <w:i w:val="false"/>
          <w:color w:val="000000"/>
          <w:sz w:val="28"/>
        </w:rPr>
        <w:t>шешіміне</w:t>
      </w:r>
      <w:r>
        <w:rPr>
          <w:rFonts w:ascii="Times New Roman"/>
          <w:b w:val="false"/>
          <w:i w:val="false"/>
          <w:color w:val="000000"/>
          <w:sz w:val="28"/>
        </w:rPr>
        <w:t xml:space="preserve"> (2014 жылғы 2 маусымда "Әділет" Қазақстан Республикасы нормативтік құқықтық актілерінің ақпараттық-құқықтық жүйесінде, 2014 жылғы 2 маусымда "Есіл Өңірі", "Новости Приишимья" аудандық газеттерінде жарияланған, Нормативтік құқықтық актілерді мемлекеттік тіркеу тізілімінде № 2752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"Солтүстік Қазақстан облысы Ғабит Мүсірепов атындағы ауданының Чистопол ауылдық округінің Шақпақ ауылының Ленина көшесінің тұрғындарына – 1" жолы алынып тасталсын.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