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4d80" w14:textId="2054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25 қарашадағы № 43-2 шешімі. Солтүстік Қазақстан облысының Әділет департаментінде 2020 жылғы 27 қарашада № 6735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ақтілерінің ақпараттық-құқықтық жүйесінде жарияланған, Нормативтік құқықтық актілерді мемлекеттік тіркеу тізілімінде № 3971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баяндалсын:</w:t>
      </w:r>
    </w:p>
    <w:bookmarkStart w:name="z9"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баяндалсын:</w:t>
      </w:r>
    </w:p>
    <w:bookmarkStart w:name="z11" w:id="4"/>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4"/>
    <w:bookmarkStart w:name="z12" w:id="5"/>
    <w:p>
      <w:pPr>
        <w:spacing w:after="0"/>
        <w:ind w:left="0"/>
        <w:jc w:val="both"/>
      </w:pPr>
      <w:r>
        <w:rPr>
          <w:rFonts w:ascii="Times New Roman"/>
          <w:b w:val="false"/>
          <w:i w:val="false"/>
          <w:color w:val="000000"/>
          <w:sz w:val="28"/>
        </w:rPr>
        <w:t>
      келесі мазмұндағы 6-1 тармақшасымен толықтырылсын:</w:t>
      </w:r>
    </w:p>
    <w:bookmarkEnd w:id="5"/>
    <w:bookmarkStart w:name="z13" w:id="6"/>
    <w:p>
      <w:pPr>
        <w:spacing w:after="0"/>
        <w:ind w:left="0"/>
        <w:jc w:val="both"/>
      </w:pPr>
      <w:r>
        <w:rPr>
          <w:rFonts w:ascii="Times New Roman"/>
          <w:b w:val="false"/>
          <w:i w:val="false"/>
          <w:color w:val="000000"/>
          <w:sz w:val="28"/>
        </w:rPr>
        <w:t>
       "6-1) орталық атқарушы орган – халықты әлеуметтік қорғау саласында мемлекеттік саясатты іске асыруды қамтамасыз ететін мемлекеттік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bookmarkStart w:name="z15" w:id="7"/>
    <w:p>
      <w:pPr>
        <w:spacing w:after="0"/>
        <w:ind w:left="0"/>
        <w:jc w:val="both"/>
      </w:pPr>
      <w:r>
        <w:rPr>
          <w:rFonts w:ascii="Times New Roman"/>
          <w:b w:val="false"/>
          <w:i w:val="false"/>
          <w:color w:val="000000"/>
          <w:sz w:val="28"/>
        </w:rPr>
        <w:t>
       "5. Қазақстан Республикасының 2005 жылғы 13 сәуірдегі "Қазақстан Республикасында мүгедектерді әлеуметтік қорғау туралы" Заңының 16-бабында және Қазақстан Республикасының 2020 жылғы 6 мамырдағы "Ардагерлер туралы" Заңының 10-бабының 2) тармақшасында, 11-бабының 2)тармақшасында, 12-бабының 2)тармақшасында және 13-бабының 2) тармақшасында көрсетілген адамдарға әлеуметтік көмек осы қағидаларда көзделген тәртіппен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баяндалсын:</w:t>
      </w:r>
    </w:p>
    <w:bookmarkStart w:name="z17" w:id="8"/>
    <w:p>
      <w:pPr>
        <w:spacing w:after="0"/>
        <w:ind w:left="0"/>
        <w:jc w:val="both"/>
      </w:pPr>
      <w:r>
        <w:rPr>
          <w:rFonts w:ascii="Times New Roman"/>
          <w:b w:val="false"/>
          <w:i w:val="false"/>
          <w:color w:val="000000"/>
          <w:sz w:val="28"/>
        </w:rPr>
        <w:t>
       "20.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8"/>
    <w:bookmarkStart w:name="z18" w:id="9"/>
    <w:p>
      <w:pPr>
        <w:spacing w:after="0"/>
        <w:ind w:left="0"/>
        <w:jc w:val="both"/>
      </w:pPr>
      <w:r>
        <w:rPr>
          <w:rFonts w:ascii="Times New Roman"/>
          <w:b w:val="false"/>
          <w:i w:val="false"/>
          <w:color w:val="000000"/>
          <w:sz w:val="28"/>
        </w:rPr>
        <w:t>
      1) жеке басын куәландыратын құжатпен;</w:t>
      </w:r>
    </w:p>
    <w:bookmarkEnd w:id="9"/>
    <w:bookmarkStart w:name="z19" w:id="10"/>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10"/>
    <w:bookmarkStart w:name="z20" w:id="11"/>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11"/>
    <w:bookmarkStart w:name="z21" w:id="1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баяндалсын:</w:t>
      </w:r>
    </w:p>
    <w:bookmarkStart w:name="z23" w:id="13"/>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bookmarkEnd w:id="13"/>
    <w:bookmarkStart w:name="z24"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мәслихатының</w:t>
            </w:r>
          </w:p>
          <w:p>
            <w:pPr>
              <w:spacing w:after="0"/>
              <w:ind w:left="0"/>
              <w:jc w:val="left"/>
            </w:pPr>
          </w:p>
          <w:p>
            <w:pPr>
              <w:spacing w:after="20"/>
              <w:ind w:left="20"/>
              <w:jc w:val="both"/>
            </w:pPr>
            <w:r>
              <w:rPr>
                <w:rFonts w:ascii="Times New Roman"/>
                <w:b w:val="false"/>
                <w:i/>
                <w:color w:val="000000"/>
                <w:sz w:val="20"/>
              </w:rPr>
              <w:t>XLIII сессиясының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А.Акмамбаева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мәслихатының</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