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f024" w14:textId="480f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Солтүстік Қазақстан облысы әкімдігінің 2016 жылғы 12 мамырдағы № 152 қаулысына өзгеріс енгізу туралы" Солтүстік Қазақстан облысы әкімдігінің 2019 жылғы 10 қаңтардағы № 5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2020 жылғы 11 қарашадағы № 310 қаулысы. Солтүстік Қазақстан облысының Әділет департаментінде 2020 жылғы 13 қарашада № 6648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Солтүстік Қазақстан облысы әкімдігінің 2016 жылғы 12 мамырдағы № 152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Солтүстік Қазақстан облысы әкімдігінің 2019 жылғы 10 қаңтардағы № 5 (2019 жылғы 17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5195 болып тіркелді)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