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d614" w14:textId="3a6d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қаласындағы әлеуметтік маңызы бар азық-түлік тауарларына рұқсат етілген шекті бөлшек сауда бағаларының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30 желтоқсандағы № 4/636 қаулысы. Алматы қаласы Әділет департаментінде 2020 жылғы 30 желтоқсанда № 1677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маңызы бар азық-түлік тауарларына бөлшек сауда бағаларының шекті мәндерін және оларға шекті рұқсат етілген бөлшек сауда бағаларының мөлшерін белгілеу қағидаларына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 қант – құмшекер" әлеуметтік маңызы бар азық-түлік тауарының рұқсат етілген шекті бөлшек сауда бағасы 90 күнтізбелік күн мерзімге бір килограмм үшін 254 теңге мөлшерінде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қаласы әкімдігінің 28.01.2021 № 1/68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Кәсіпкерлік және инвестициялар басқармасы" коммуналдық мемлекеттік мекемесі осы қаулының әділет органдарында мемлекеттік тіркелуін, кейіннен мерзімді баспа басылымдарында ресми жариялануын және интернет-ресурста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М. С. Қиқымовқа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