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660c" w14:textId="cb56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23 желтоқсандағы № 3/66 шешімі. Павлодар облысының Әділет департаментінде 2020 жылғы 29 желтоқсанда № 7131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Тереңкөл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жылы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1"/>
    <w:bookmarkStart w:name="z3" w:id="2"/>
    <w:p>
      <w:pPr>
        <w:spacing w:after="0"/>
        <w:ind w:left="0"/>
        <w:jc w:val="both"/>
      </w:pPr>
      <w:r>
        <w:rPr>
          <w:rFonts w:ascii="Times New Roman"/>
          <w:b w:val="false"/>
          <w:i w:val="false"/>
          <w:color w:val="000000"/>
          <w:sz w:val="28"/>
        </w:rPr>
        <w:t>
      2. Тереңкөл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2021 жылы жүз еселік айлық есептік көрсеткішке тең сомада көтерме жәрдемақы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мәслихатының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