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d2fe" w14:textId="8b7d2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w:t>
      </w:r>
    </w:p>
    <w:p>
      <w:pPr>
        <w:spacing w:after="0"/>
        <w:ind w:left="0"/>
        <w:jc w:val="both"/>
      </w:pPr>
      <w:r>
        <w:rPr>
          <w:rFonts w:ascii="Times New Roman"/>
          <w:b w:val="false"/>
          <w:i w:val="false"/>
          <w:color w:val="000000"/>
          <w:sz w:val="28"/>
        </w:rPr>
        <w:t>Павлодар облысы Тереңкөл аудандық мәслихатының 2020 жылғы 3 қарашадағы № 1/63 шешімі. Павлодар облысының Әділет департаментінде 2020 жылғы 13 қарашада № 7025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46-бабы </w:t>
      </w:r>
      <w:r>
        <w:rPr>
          <w:rFonts w:ascii="Times New Roman"/>
          <w:b w:val="false"/>
          <w:i w:val="false"/>
          <w:color w:val="000000"/>
          <w:sz w:val="28"/>
        </w:rPr>
        <w:t>2-тармағы</w:t>
      </w:r>
      <w:r>
        <w:rPr>
          <w:rFonts w:ascii="Times New Roman"/>
          <w:b w:val="false"/>
          <w:i w:val="false"/>
          <w:color w:val="000000"/>
          <w:sz w:val="28"/>
        </w:rPr>
        <w:t xml:space="preserve"> 4) тармақшасына,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сәйкес, Тереңкөл аудандық мәслихаты ШЕШІМ ҚАБЫЛДАДЫ:</w:t>
      </w:r>
    </w:p>
    <w:bookmarkEnd w:id="0"/>
    <w:bookmarkStart w:name="z2" w:id="1"/>
    <w:p>
      <w:pPr>
        <w:spacing w:after="0"/>
        <w:ind w:left="0"/>
        <w:jc w:val="both"/>
      </w:pPr>
      <w:r>
        <w:rPr>
          <w:rFonts w:ascii="Times New Roman"/>
          <w:b w:val="false"/>
          <w:i w:val="false"/>
          <w:color w:val="000000"/>
          <w:sz w:val="28"/>
        </w:rPr>
        <w:t>
      1.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тұрғын үй сатып алу немесе салу үшін әлеуметтік қолдау–бір мың бес жүз еселік айлық есептік көрсеткіштен аспайтын сомада бюджеттік кредит берілсін.</w:t>
      </w:r>
    </w:p>
    <w:bookmarkEnd w:id="1"/>
    <w:bookmarkStart w:name="z3" w:id="2"/>
    <w:p>
      <w:pPr>
        <w:spacing w:after="0"/>
        <w:ind w:left="0"/>
        <w:jc w:val="both"/>
      </w:pPr>
      <w:r>
        <w:rPr>
          <w:rFonts w:ascii="Times New Roman"/>
          <w:b w:val="false"/>
          <w:i w:val="false"/>
          <w:color w:val="000000"/>
          <w:sz w:val="28"/>
        </w:rPr>
        <w:t>
      2.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2020 жылы жүз еселік айлық есептік көрсеткішке тең сомада көтерме жәрдемақы берілсін.</w:t>
      </w:r>
    </w:p>
    <w:bookmarkEnd w:id="2"/>
    <w:bookmarkStart w:name="z4" w:id="3"/>
    <w:p>
      <w:pPr>
        <w:spacing w:after="0"/>
        <w:ind w:left="0"/>
        <w:jc w:val="both"/>
      </w:pPr>
      <w:r>
        <w:rPr>
          <w:rFonts w:ascii="Times New Roman"/>
          <w:b w:val="false"/>
          <w:i w:val="false"/>
          <w:color w:val="000000"/>
          <w:sz w:val="28"/>
        </w:rPr>
        <w:t xml:space="preserve">
      3. Тереңкөл аудандық мәслихатының 2019 жылғы 6 желтоқсандағы "2020 жылға арналған Тереңкөл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туралы" (Нормативтік құқықтық актілерді мемлекеттік тіркеу тізілімінде № 6664 болып тіркелген, 2019 жылғы 19 желтоқсанда Қазақстан Республикасы нормативтік құқықтық актілерінің электрондық түрдегі эталондық бақылау банкінде жарияланған) № 3/51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Тереңкөл аудандық мәслихатының әлеуметтік сала мен заңдылық мәселелері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Ахменова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