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17bc" w14:textId="e3d1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2019 жылғы 30 желтоқсандағы "2020 - 2022 жылдарға арналған Железин ауданының ауылдық округтерінің бюджеті туралы" № 422/6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2020 жылғы 8 желтоқсандағы № 500/6 шешімі. Павлодар облысының Әділет департаментінде 2020 жылғы 14 желтоқсанда № 7091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2019 жылғы 30 желтоқсандағы "2020 - 2022 жылдарға арналған Железин ауданының ауылдық округтерінің бюджеті туралы" № 422/6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6706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2020 - 2022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2020 - 2022 жылдарға арналған Башмачин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2020 - 2022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2020 - 2022 жылдарға арналған Железин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278 908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6 624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2020 - 2022 жылдарға арналған Қазақстан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2020 - 2022 жылдарға арналған Лесное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2020 - 2022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2020 - 2022 жылдарға арналған Новомир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2020 - 2022 жылдарға арналған Озерное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жазылсын.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 - экономикалық дамыту және бюджет мәселелері жөніндегі тұрақты комиссиясына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Жерлеуорындарынұстаужәнетуыстарыжоқадамдардыжерлеу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Алакөл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Башмачин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Железин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Лесное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Михайлов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Новомир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Озерное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