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99a2" w14:textId="6a89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2019 жылғы 27 желтоқсандағы "2020 - 2022 жылдарға арналған Екібастұз қаласының ауылдық округтерінің, ауылдарының және поселкелерінің бюджеті туралы" № 410/51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2020 жылғы 9 желтоқсандағы № 480/62 шешімі. Павлодар облысының Әділет департаментінде 2020 жылғы 20 желтоқсанда № 7097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Екібастұз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қалалық мәслихатының 2019 жылғы 27 желтоқсандағы "2020 - 2022 жылдарға арналған Екібастұз қаласының ауылдық округтерінің, ауылдарының және поселкелерінің бюджеті туралы" № 410/51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6705 болып тіркелген, 2020 жылғы 14 қаңтарда Қазақстан Республикасы нормативтік құқықтық актілерінің электрондық түрде эталондық бақылау банкінде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2020 - 2022 жылдарға арналған Солнечный поселкесінің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199 438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8 574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190 379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203 051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- 3 613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3 613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2020 – 2022 жылдарға арналған Шідерті поселкесінің бюджетітиісінше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-қосымшаларға сәйкес, соның ішінде 2020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239 449 мың теңге,соның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6 521мың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232 844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241 499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- 2 050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2 050 мың теңге.";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2020 – 2022 жылдарға арналған Ақкөл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-қосымшаларға сәйкес, соның ішінде 2020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57 808 мың теңге,соның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56 302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57 808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2020 – 2022 жылдарға арналған Бәйет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-қосымшаларға сәйкес, соның ішінде 2020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32 887 мың теңге,соның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31 092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32 887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2020 – 2022 жылдарға арналған Теміржол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-қосымшаларға сәйкес, соның ішінде 2020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36 178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1 861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33 812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36 178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2020 – 2022 жылдарға арналған Қоянды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41 071 мың теңге,соның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40 226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41 071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2020 – 2022 жылдарға арналған Сарықамыс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-қосымшаларға сәйкес, соның ішінде 2020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29 238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28 078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29 238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2020 – 2022 жылдарға арналған Төрт-Құдық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-қосымшаларға сәйкес, соның ішінде 2020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30 760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24 561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30 760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2020 – 2022 жылдарға арналған Екібастұз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-қосымшаларға сәйкес, соның ішінде 2020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60 833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59 610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60 833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2020 – 2022 жылдарға арналған академик Әлкей Марғұлан атындағы ауылдың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30 621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1 386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28 529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30 621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2020 – 2022 жылдарға арналған Шиқылдақ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-қосымшаларға сәйкес, соның ішінде 2020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32 382 мың теңге,соның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31 385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32 382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Екібастұз қалалық мәслихатының экономика, бюджет және кәсіпкерлік мәселелері жөніндегі тұрақты комиссиясына жүктелсін.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Екібастұз қалалық мәслихатының сессия төрағасы Л. Бекбергенова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Екібастұз қалалық мәслихатының хатшысы 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Солнечный поселкесінің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190 379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190 379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154"/>
        <w:gridCol w:w="1567"/>
        <w:gridCol w:w="1567"/>
        <w:gridCol w:w="3639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203 051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104 839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104 839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104 839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104 839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жұмысын қолдау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-3 613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(профицитінпайдалану)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Шідерті поселкесінің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154"/>
        <w:gridCol w:w="1567"/>
        <w:gridCol w:w="1567"/>
        <w:gridCol w:w="3639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241 499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жұмысын қолдау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105 942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105 942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105 942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 (профициті)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 (профицитін пайдалану)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қаражатыныңпайдаланылатынқалдықтар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Ақкөл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018"/>
        <w:gridCol w:w="1680"/>
        <w:gridCol w:w="1680"/>
        <w:gridCol w:w="3900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1 923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 (профициті)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 (профицитін пайдалану)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Бәйет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018"/>
        <w:gridCol w:w="1680"/>
        <w:gridCol w:w="1680"/>
        <w:gridCol w:w="3900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28 488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 (профициті)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 (профицитін пайдалану)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480/62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Теміржол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 (профициті)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Қоянды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018"/>
        <w:gridCol w:w="1680"/>
        <w:gridCol w:w="1680"/>
        <w:gridCol w:w="3900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 (профицитін пайдалану)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Сарықамыс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 (профициті)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Төрт-Құдық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018"/>
        <w:gridCol w:w="1680"/>
        <w:gridCol w:w="1680"/>
        <w:gridCol w:w="3900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 (профицитін пайдалану)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Екібастұз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018"/>
        <w:gridCol w:w="1680"/>
        <w:gridCol w:w="1680"/>
        <w:gridCol w:w="3900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60 833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3 563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 (профицитін пайдалану)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академик Әлкей Марғұлан атындағы</w:t>
      </w:r>
      <w:r>
        <w:br/>
      </w:r>
      <w:r>
        <w:rPr>
          <w:rFonts w:ascii="Times New Roman"/>
          <w:b/>
          <w:i w:val="false"/>
          <w:color w:val="000000"/>
        </w:rPr>
        <w:t>ауылының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018"/>
        <w:gridCol w:w="1680"/>
        <w:gridCol w:w="1680"/>
        <w:gridCol w:w="3900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1 000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 (профициті)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 (профицитін пайдалану)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Шиқылдақ ауылының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018"/>
        <w:gridCol w:w="1680"/>
        <w:gridCol w:w="1680"/>
        <w:gridCol w:w="3900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 (профициті)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 (профицитін пайдалану)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жоғары тұрған бюджеттерден</w:t>
      </w:r>
      <w:r>
        <w:br/>
      </w:r>
      <w:r>
        <w:rPr>
          <w:rFonts w:ascii="Times New Roman"/>
          <w:b/>
          <w:i w:val="false"/>
          <w:color w:val="000000"/>
        </w:rPr>
        <w:t>бөлінген,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2"/>
        <w:gridCol w:w="7060"/>
        <w:gridCol w:w="3298"/>
      </w:tblGrid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мақсаты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барлығы: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281 826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281 826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 поселкесі бюджетіне, соның ішінде: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35 675</w:t>
            </w:r>
          </w:p>
        </w:tc>
      </w:tr>
      <w:tr>
        <w:trPr>
          <w:trHeight w:val="30" w:hRule="atLeast"/>
        </w:trPr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ұйымдарында педагогтардың біліктілігі санатына үстем ақы төлеуге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ұйымдарында педагогтардың еңбек ақысын ұлғайтуға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ұйымдарында  және архивтік мекемелерінде басқару және негізгі персоналдың еңбек ерекшелігіне лауазымдық айлыққа үстем ақыны белгілеуге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факторлық-балдық шкала бойынша мемлекеттік әкімшілік қызметшілерге еңбекақы төлеуге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11 898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күрделі, орташа және ағымдағы жөндеуге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13 861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поселкесі бюджетіне, соның ішінде: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131 650</w:t>
            </w:r>
          </w:p>
        </w:tc>
      </w:tr>
      <w:tr>
        <w:trPr>
          <w:trHeight w:val="30" w:hRule="atLeast"/>
        </w:trPr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ұйымдарында педагогтардың біліктілігі санатына үстем ақы төлеуге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ұйымдарында педагогтардың еңбек ақысын ұлғайтуға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ұйымдарында  және архивтік мекемелерінде басқару және негізгі персоналдың еңбек ерекшелігіне лауазымдық айлыққа үстем ақыны белгілеуге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факторлық-балдық шкала бойынша мемлекеттік әкімшілік қызметшілерге еңбекақы төлеуге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желілері мен жабдықтарын жөндеуге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8 219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күрделі, орташа және ағымдағы жөндеуге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сумен жабдықтауды қамтамасыз ету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2020-2021 жылдарға арналған Жұмыспен қамту жол картасы шеңберінде инфрақұрылымды және тұрғын үй-коммуналдық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100 460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 дамыту есебінен жұмыспен қамтуды қамтамасыз етуге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Ақкөлауылдық округі бюджетіне, соның ішінде: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29 662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жолдарына және елді мекендердің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көшелеріне күрделі, орташа және ағымдағы жөндеу жүргізуге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20 530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факторлық-балдық шкала бойынша мемлекеттік әкімшілік қызметшілерге еңбекақы төлеуге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9 132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ауылдық округі бюджетіне, соның ішінде: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сумен жабдықтауды қамтамасыз ету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факторлық-балдық шкала бойынша мемлекеттік әкімшілік қызметшілерге еңбекақы төлеуге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8 969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ауылдық округі бюджетіне, соның ішінде: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24 363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сумен жабдықтауды қамтамасыз ету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14 703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факторлық-балдық шкала бойынша мемлекеттік әкімшілік қызметшілерге еңбекақы төлеуге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учаскесіне ауыл шаруашылығы өндірісінің шығындарын анықтауға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 объектілеріне техникалық паспорттар дайындауға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Бәйет ауылдық округі бюджетіне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8 477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факторлық-балдық шкала бойынша мемлекеттік әкімшілік қызметшілерге еңбекақы төлеуге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8 477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ауылдық округі бюджетіне, соның ішінде: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10 261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факторлық-балдық шкала бойынша мемлекеттік әкімшілік қызметшілерге еңбекақы төлеуге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7 858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ауылының көшелерін жарықтандыруға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көше-жол желісін ұстауға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автокөлікке ағымдағы жөндеу жүргізуге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құралдарында ақпарат жариялауға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Сарықамысауылдық округі бюджетіне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факторлық-балдық шкала бойынша мемлекеттік әкімшілік қызметшілерге еңбекақы төлеуге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Төрт-Құдық ауылдық округі бюджетіне, соның ішінде: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факторлық-балдық шкала бойынша мемлекеттік әкімшілік қызметшілерге еңбекақы төлеуге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автокөліке ағымдағы жөндеу жүргізуге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Әлкей Марғұлан атындағыауылы бюджетіне, соның ішінде: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факторлық-балдық шкала бойынша мемлекеттік әкімшілік қызметшілерге еңбекақы төлеуге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және елді мекендердің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 күрделі, орташа және ағымдағы жөндеу жүргізуге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Шиқылдақ ауылы бюджетіне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7 786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факторлық-балдық шкала бойынша мемлекеттік әкімшілік қызметшілерге еңбекақы төлеуге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