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35c66" w14:textId="0e35c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Екібастұз қаласының ұйымдарында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қаласы әкімдігінің 2020 жылғы 30 қарашадағы № 836/10 қаулысы. Павлодар облысының Әділет департаментінде 2020 жылғы 7 желтоқсанда № 7075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2016 жылғы 06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9) тармақшасына, </w:t>
      </w:r>
      <w:r>
        <w:rPr>
          <w:rFonts w:ascii="Times New Roman"/>
          <w:b w:val="false"/>
          <w:i w:val="false"/>
          <w:color w:val="000000"/>
          <w:sz w:val="28"/>
        </w:rPr>
        <w:t>27-бабы</w:t>
      </w:r>
      <w:r>
        <w:rPr>
          <w:rFonts w:ascii="Times New Roman"/>
          <w:b w:val="false"/>
          <w:i w:val="false"/>
          <w:color w:val="000000"/>
          <w:sz w:val="28"/>
        </w:rPr>
        <w:t xml:space="preserve"> 1-тармағының 4) тармақшасына,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Екібастұз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2021 жылға арналған Екібастұз қаласының ұйымдарында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ұйымдық-құқықтық нысанына және меншік нысанына қарамастан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Екібастұз қаласы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2021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Кантарбаев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2020 жылғы 30 қарашасы</w:t>
            </w:r>
            <w:r>
              <w:br/>
            </w:r>
            <w:r>
              <w:rPr>
                <w:rFonts w:ascii="Times New Roman"/>
                <w:b w:val="false"/>
                <w:i w:val="false"/>
                <w:color w:val="000000"/>
                <w:sz w:val="20"/>
              </w:rPr>
              <w:t>№ 836/10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2021 жылға арналған Екібастұз қаласының ұйымдарында</w:t>
      </w:r>
      <w:r>
        <w:br/>
      </w:r>
      <w:r>
        <w:rPr>
          <w:rFonts w:ascii="Times New Roman"/>
          <w:b/>
          <w:i w:val="false"/>
          <w:color w:val="000000"/>
        </w:rPr>
        <w:t>ата-анасынан кәмелеттік жасқа толғанға дейін</w:t>
      </w:r>
      <w:r>
        <w:br/>
      </w:r>
      <w:r>
        <w:rPr>
          <w:rFonts w:ascii="Times New Roman"/>
          <w:b/>
          <w:i w:val="false"/>
          <w:color w:val="000000"/>
        </w:rPr>
        <w:t>айырылған немесе ата-анасының қамқорлығынсыз</w:t>
      </w:r>
      <w:r>
        <w:br/>
      </w:r>
      <w:r>
        <w:rPr>
          <w:rFonts w:ascii="Times New Roman"/>
          <w:b/>
          <w:i w:val="false"/>
          <w:color w:val="000000"/>
        </w:rPr>
        <w:t>қалған, білім беру ұйымдарының түлектері болып</w:t>
      </w:r>
      <w:r>
        <w:br/>
      </w:r>
      <w:r>
        <w:rPr>
          <w:rFonts w:ascii="Times New Roman"/>
          <w:b/>
          <w:i w:val="false"/>
          <w:color w:val="000000"/>
        </w:rPr>
        <w:t>табылатын жастар қатарындағы азаматтарды</w:t>
      </w:r>
      <w:r>
        <w:br/>
      </w:r>
      <w:r>
        <w:rPr>
          <w:rFonts w:ascii="Times New Roman"/>
          <w:b/>
          <w:i w:val="false"/>
          <w:color w:val="000000"/>
        </w:rPr>
        <w:t>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МВИ"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"Промэнергоизоляция"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"Горэлектросеть"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 ҚҰРЫЛЫС"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"KBI Energy"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"Экибастузэнерго"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"ЭВЕРЕСТ-АUTO"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"ЖОЛАМАН-ЭК"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