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b9c3" w14:textId="df2b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9 қарашадағы № 416 шешімі. Қостанай облысының Әділет департаментінде 2020 жылғы 10 қарашада № 9544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 337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2020-2022 жылдарға арналған аудандық бюджеті тиісінше 1, 2 және 3 - 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4527570,3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784224,0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3128, 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3737194,3 мың теңге;</w:t>
      </w:r>
    </w:p>
    <w:bookmarkEnd w:id="8"/>
    <w:bookmarkStart w:name="z13" w:id="9"/>
    <w:p>
      <w:pPr>
        <w:spacing w:after="0"/>
        <w:ind w:left="0"/>
        <w:jc w:val="both"/>
      </w:pPr>
      <w:r>
        <w:rPr>
          <w:rFonts w:ascii="Times New Roman"/>
          <w:b w:val="false"/>
          <w:i w:val="false"/>
          <w:color w:val="000000"/>
          <w:sz w:val="28"/>
        </w:rPr>
        <w:t>
      2) шығындар – 4868293,3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111110,5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124362,5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13252,0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53676,0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-505509,5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505509,5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"4. 2020 жылға арналған аудандық бюджетте облыстық бюджеттен ағымдағы нысаналы трансферттер түсімінің көзделгені ескерілсін, оның ішінде:</w:t>
      </w:r>
    </w:p>
    <w:bookmarkEnd w:id="19"/>
    <w:bookmarkStart w:name="z24" w:id="20"/>
    <w:p>
      <w:pPr>
        <w:spacing w:after="0"/>
        <w:ind w:left="0"/>
        <w:jc w:val="both"/>
      </w:pPr>
      <w:r>
        <w:rPr>
          <w:rFonts w:ascii="Times New Roman"/>
          <w:b w:val="false"/>
          <w:i w:val="false"/>
          <w:color w:val="000000"/>
          <w:sz w:val="28"/>
        </w:rPr>
        <w:t>
      Ұзынкөл ауданының Обаған орта мектебін ағымдағы жөндеуге;</w:t>
      </w:r>
    </w:p>
    <w:bookmarkEnd w:id="20"/>
    <w:bookmarkStart w:name="z25" w:id="21"/>
    <w:p>
      <w:pPr>
        <w:spacing w:after="0"/>
        <w:ind w:left="0"/>
        <w:jc w:val="both"/>
      </w:pPr>
      <w:r>
        <w:rPr>
          <w:rFonts w:ascii="Times New Roman"/>
          <w:b w:val="false"/>
          <w:i w:val="false"/>
          <w:color w:val="000000"/>
          <w:sz w:val="28"/>
        </w:rPr>
        <w:t>
      мектеп ғимараттарынан қазандықтарды шығаруға және қазандықтарды сатып алуға;</w:t>
      </w:r>
    </w:p>
    <w:bookmarkEnd w:id="21"/>
    <w:bookmarkStart w:name="z26" w:id="22"/>
    <w:p>
      <w:pPr>
        <w:spacing w:after="0"/>
        <w:ind w:left="0"/>
        <w:jc w:val="both"/>
      </w:pPr>
      <w:r>
        <w:rPr>
          <w:rFonts w:ascii="Times New Roman"/>
          <w:b w:val="false"/>
          <w:i w:val="false"/>
          <w:color w:val="000000"/>
          <w:sz w:val="28"/>
        </w:rPr>
        <w:t>
      сандық білім беру инфрақұрылымын құруға;</w:t>
      </w:r>
    </w:p>
    <w:bookmarkEnd w:id="22"/>
    <w:bookmarkStart w:name="z27" w:id="23"/>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жарақтандыруға;</w:t>
      </w:r>
    </w:p>
    <w:bookmarkEnd w:id="23"/>
    <w:bookmarkStart w:name="z28" w:id="24"/>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24"/>
    <w:bookmarkStart w:name="z29" w:id="25"/>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w:t>
      </w:r>
    </w:p>
    <w:bookmarkEnd w:id="25"/>
    <w:bookmarkStart w:name="z30" w:id="26"/>
    <w:p>
      <w:pPr>
        <w:spacing w:after="0"/>
        <w:ind w:left="0"/>
        <w:jc w:val="both"/>
      </w:pPr>
      <w:r>
        <w:rPr>
          <w:rFonts w:ascii="Times New Roman"/>
          <w:b w:val="false"/>
          <w:i w:val="false"/>
          <w:color w:val="000000"/>
          <w:sz w:val="28"/>
        </w:rPr>
        <w:t>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w:t>
      </w:r>
    </w:p>
    <w:bookmarkEnd w:id="26"/>
    <w:bookmarkStart w:name="z31" w:id="27"/>
    <w:p>
      <w:pPr>
        <w:spacing w:after="0"/>
        <w:ind w:left="0"/>
        <w:jc w:val="both"/>
      </w:pPr>
      <w:r>
        <w:rPr>
          <w:rFonts w:ascii="Times New Roman"/>
          <w:b w:val="false"/>
          <w:i w:val="false"/>
          <w:color w:val="000000"/>
          <w:sz w:val="28"/>
        </w:rPr>
        <w:t>
      магистр дәрежесі бар мұғалімдерге қосымша ақы төлеуге;</w:t>
      </w:r>
    </w:p>
    <w:bookmarkEnd w:id="27"/>
    <w:bookmarkStart w:name="z32" w:id="28"/>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bookmarkEnd w:id="28"/>
    <w:bookmarkStart w:name="z33" w:id="29"/>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w:t>
      </w:r>
    </w:p>
    <w:bookmarkEnd w:id="29"/>
    <w:bookmarkStart w:name="z34" w:id="30"/>
    <w:p>
      <w:pPr>
        <w:spacing w:after="0"/>
        <w:ind w:left="0"/>
        <w:jc w:val="both"/>
      </w:pPr>
      <w:r>
        <w:rPr>
          <w:rFonts w:ascii="Times New Roman"/>
          <w:b w:val="false"/>
          <w:i w:val="false"/>
          <w:color w:val="000000"/>
          <w:sz w:val="28"/>
        </w:rPr>
        <w:t>
      мемлекеттік орта білім беру ұйымдарының педагогтеріне ұзақтығы 42 күнтізбелік күн жыл сайынғы ақылы еңбек демалысын 56 күнге дейін ұзартуға;</w:t>
      </w:r>
    </w:p>
    <w:bookmarkEnd w:id="30"/>
    <w:bookmarkStart w:name="z35" w:id="31"/>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w:t>
      </w:r>
    </w:p>
    <w:bookmarkEnd w:id="31"/>
    <w:bookmarkStart w:name="z36" w:id="32"/>
    <w:p>
      <w:pPr>
        <w:spacing w:after="0"/>
        <w:ind w:left="0"/>
        <w:jc w:val="both"/>
      </w:pPr>
      <w:r>
        <w:rPr>
          <w:rFonts w:ascii="Times New Roman"/>
          <w:b w:val="false"/>
          <w:i w:val="false"/>
          <w:color w:val="000000"/>
          <w:sz w:val="28"/>
        </w:rPr>
        <w:t>
      Ұлы Отан соғысындағы Жеңістің 75 жылдығын мерекелеу құрметіне біржолғы төлемге;</w:t>
      </w:r>
    </w:p>
    <w:bookmarkEnd w:id="32"/>
    <w:bookmarkStart w:name="z37" w:id="33"/>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оқытуды қосқанда еңбек нарығында сұранысқа ие кәсіптер мен дағдылар бойынша жұмысшы кадрларды қысқа мерзімді кәсіптік оқытуға;</w:t>
      </w:r>
    </w:p>
    <w:bookmarkEnd w:id="33"/>
    <w:bookmarkStart w:name="z38" w:id="3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алу) бойынша шығыстарды өтеуге;</w:t>
      </w:r>
    </w:p>
    <w:bookmarkEnd w:id="34"/>
    <w:bookmarkStart w:name="z39" w:id="35"/>
    <w:p>
      <w:pPr>
        <w:spacing w:after="0"/>
        <w:ind w:left="0"/>
        <w:jc w:val="both"/>
      </w:pPr>
      <w:r>
        <w:rPr>
          <w:rFonts w:ascii="Times New Roman"/>
          <w:b w:val="false"/>
          <w:i w:val="false"/>
          <w:color w:val="000000"/>
          <w:sz w:val="28"/>
        </w:rPr>
        <w:t>
      білім беру ұйымдарын жоғары жылдамдықты интернетке қосуға;</w:t>
      </w:r>
    </w:p>
    <w:bookmarkEnd w:id="35"/>
    <w:bookmarkStart w:name="z40" w:id="36"/>
    <w:p>
      <w:pPr>
        <w:spacing w:after="0"/>
        <w:ind w:left="0"/>
        <w:jc w:val="both"/>
      </w:pPr>
      <w:r>
        <w:rPr>
          <w:rFonts w:ascii="Times New Roman"/>
          <w:b w:val="false"/>
          <w:i w:val="false"/>
          <w:color w:val="000000"/>
          <w:sz w:val="28"/>
        </w:rPr>
        <w:t>
      білім беру ұйымдарында жылы дәретханаларды орнатуға;</w:t>
      </w:r>
    </w:p>
    <w:bookmarkEnd w:id="36"/>
    <w:bookmarkStart w:name="z41" w:id="37"/>
    <w:p>
      <w:pPr>
        <w:spacing w:after="0"/>
        <w:ind w:left="0"/>
        <w:jc w:val="both"/>
      </w:pPr>
      <w:r>
        <w:rPr>
          <w:rFonts w:ascii="Times New Roman"/>
          <w:b w:val="false"/>
          <w:i w:val="false"/>
          <w:color w:val="000000"/>
          <w:sz w:val="28"/>
        </w:rPr>
        <w:t>
      штаттық режимде жұмыс істейтін жалпы білім беретін мектептер үшін маскалар мен қолғаптар сатып алуға;</w:t>
      </w:r>
    </w:p>
    <w:bookmarkEnd w:id="37"/>
    <w:bookmarkStart w:name="z42" w:id="38"/>
    <w:p>
      <w:pPr>
        <w:spacing w:after="0"/>
        <w:ind w:left="0"/>
        <w:jc w:val="both"/>
      </w:pPr>
      <w:r>
        <w:rPr>
          <w:rFonts w:ascii="Times New Roman"/>
          <w:b w:val="false"/>
          <w:i w:val="false"/>
          <w:color w:val="000000"/>
          <w:sz w:val="28"/>
        </w:rPr>
        <w:t>
      электрондық оқулықтарға жазылу қызметтеріне ақы төлеуге;</w:t>
      </w:r>
    </w:p>
    <w:bookmarkEnd w:id="38"/>
    <w:bookmarkStart w:name="z43" w:id="39"/>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39"/>
    <w:bookmarkStart w:name="z44" w:id="40"/>
    <w:p>
      <w:pPr>
        <w:spacing w:after="0"/>
        <w:ind w:left="0"/>
        <w:jc w:val="both"/>
      </w:pPr>
      <w:r>
        <w:rPr>
          <w:rFonts w:ascii="Times New Roman"/>
          <w:b w:val="false"/>
          <w:i w:val="false"/>
          <w:color w:val="000000"/>
          <w:sz w:val="28"/>
        </w:rPr>
        <w:t>
      АИТВ-инфекциясын жұқтырған балаларға жәрдемақы тағайындауға;</w:t>
      </w:r>
    </w:p>
    <w:bookmarkEnd w:id="40"/>
    <w:bookmarkStart w:name="z45" w:id="41"/>
    <w:p>
      <w:pPr>
        <w:spacing w:after="0"/>
        <w:ind w:left="0"/>
        <w:jc w:val="both"/>
      </w:pPr>
      <w:r>
        <w:rPr>
          <w:rFonts w:ascii="Times New Roman"/>
          <w:b w:val="false"/>
          <w:i w:val="false"/>
          <w:color w:val="000000"/>
          <w:sz w:val="28"/>
        </w:rPr>
        <w:t>
      амбулаториялық емделудегі туберкулезбен ауыратын адамдарға әлеуметтік көмек тағайындауға;</w:t>
      </w:r>
    </w:p>
    <w:bookmarkEnd w:id="41"/>
    <w:bookmarkStart w:name="z46" w:id="4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bookmarkEnd w:id="42"/>
    <w:bookmarkStart w:name="z47" w:id="43"/>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"Ұрпақтар келісімшартына";</w:t>
      </w:r>
    </w:p>
    <w:bookmarkEnd w:id="43"/>
    <w:bookmarkStart w:name="z48" w:id="44"/>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аутсорсингке;</w:t>
      </w:r>
    </w:p>
    <w:bookmarkEnd w:id="44"/>
    <w:bookmarkStart w:name="z49" w:id="45"/>
    <w:p>
      <w:pPr>
        <w:spacing w:after="0"/>
        <w:ind w:left="0"/>
        <w:jc w:val="both"/>
      </w:pPr>
      <w:r>
        <w:rPr>
          <w:rFonts w:ascii="Times New Roman"/>
          <w:b w:val="false"/>
          <w:i w:val="false"/>
          <w:color w:val="000000"/>
          <w:sz w:val="28"/>
        </w:rPr>
        <w:t>
      қашықтықтан оқытуды ұйымдастыруға;</w:t>
      </w:r>
    </w:p>
    <w:bookmarkEnd w:id="45"/>
    <w:bookmarkStart w:name="z50" w:id="46"/>
    <w:p>
      <w:pPr>
        <w:spacing w:after="0"/>
        <w:ind w:left="0"/>
        <w:jc w:val="both"/>
      </w:pPr>
      <w:r>
        <w:rPr>
          <w:rFonts w:ascii="Times New Roman"/>
          <w:b w:val="false"/>
          <w:i w:val="false"/>
          <w:color w:val="000000"/>
          <w:sz w:val="28"/>
        </w:rPr>
        <w:t>
      қазандық жабдықтарын сатып алуға;</w:t>
      </w:r>
    </w:p>
    <w:bookmarkEnd w:id="46"/>
    <w:bookmarkStart w:name="z51" w:id="47"/>
    <w:p>
      <w:pPr>
        <w:spacing w:after="0"/>
        <w:ind w:left="0"/>
        <w:jc w:val="both"/>
      </w:pPr>
      <w:r>
        <w:rPr>
          <w:rFonts w:ascii="Times New Roman"/>
          <w:b w:val="false"/>
          <w:i w:val="false"/>
          <w:color w:val="000000"/>
          <w:sz w:val="28"/>
        </w:rPr>
        <w:t>
      санитайзерлерді, аяқ киімге арналған дезинфекциялаушы кілемшелерді және жанаспайтын термометрлерді сатып алуға;</w:t>
      </w:r>
    </w:p>
    <w:bookmarkEnd w:id="47"/>
    <w:bookmarkStart w:name="z52" w:id="48"/>
    <w:p>
      <w:pPr>
        <w:spacing w:after="0"/>
        <w:ind w:left="0"/>
        <w:jc w:val="both"/>
      </w:pPr>
      <w:r>
        <w:rPr>
          <w:rFonts w:ascii="Times New Roman"/>
          <w:b w:val="false"/>
          <w:i w:val="false"/>
          <w:color w:val="000000"/>
          <w:sz w:val="28"/>
        </w:rPr>
        <w:t>
      үйде оқитын оқушылар үшін модемдер мен роутерлер сатып алуға;</w:t>
      </w:r>
    </w:p>
    <w:bookmarkEnd w:id="48"/>
    <w:bookmarkStart w:name="z53" w:id="49"/>
    <w:p>
      <w:pPr>
        <w:spacing w:after="0"/>
        <w:ind w:left="0"/>
        <w:jc w:val="both"/>
      </w:pPr>
      <w:r>
        <w:rPr>
          <w:rFonts w:ascii="Times New Roman"/>
          <w:b w:val="false"/>
          <w:i w:val="false"/>
          <w:color w:val="000000"/>
          <w:sz w:val="28"/>
        </w:rPr>
        <w:t>
      кезекші сынып мұғалімдеріне еңбекақы төлеуге;</w:t>
      </w:r>
    </w:p>
    <w:bookmarkEnd w:id="49"/>
    <w:bookmarkStart w:name="z54" w:id="50"/>
    <w:p>
      <w:pPr>
        <w:spacing w:after="0"/>
        <w:ind w:left="0"/>
        <w:jc w:val="both"/>
      </w:pPr>
      <w:r>
        <w:rPr>
          <w:rFonts w:ascii="Times New Roman"/>
          <w:b w:val="false"/>
          <w:i w:val="false"/>
          <w:color w:val="000000"/>
          <w:sz w:val="28"/>
        </w:rPr>
        <w:t>
      модульдік ғимараттарды орнатуға.";</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алынып тасталсын;</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7" w:id="5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2020 жылғы 9 қарашадағы</w:t>
            </w:r>
            <w:r>
              <w:br/>
            </w:r>
            <w:r>
              <w:rPr>
                <w:rFonts w:ascii="Times New Roman"/>
                <w:b w:val="false"/>
                <w:i w:val="false"/>
                <w:color w:val="000000"/>
                <w:sz w:val="20"/>
              </w:rPr>
              <w:t>№ 416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62" w:id="54"/>
    <w:p>
      <w:pPr>
        <w:spacing w:after="0"/>
        <w:ind w:left="0"/>
        <w:jc w:val="left"/>
      </w:pPr>
      <w:r>
        <w:rPr>
          <w:rFonts w:ascii="Times New Roman"/>
          <w:b/>
          <w:i w:val="false"/>
          <w:color w:val="000000"/>
        </w:rPr>
        <w:t xml:space="preserve"> 2020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