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66c17" w14:textId="d266c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2019 жылғы 19 маусымдағы № 76 "Қызметтiң осы түрлерiмен қалалық жағдайда айналысатын азаматтық қызметшiлердiң айлықақыларымен және мөлшерлемелерімен салыстырғанда кемiнде жиырма бес пайызға жоғарылатылған лауазымдық айлықақылар мен тарифтiк мөлшерлемелер белгіленетін, азаматтық қызметшілер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 лауазымдарының тiзбесiн айқындау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әкімдігінің 2020 жылғы 28 мамырдағы № 87 қаулысы. Қостанай облысының Әділет департаментінде 2020 жылғы 29 мамырда № 9230 болып тіркелді. Күші жойылды - Қостанай облысы Ұзынкөл ауданы әкімдігінің 2021 жылғы 12 сәуірдегі № 47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Ұзынкөл ауданы әкімдігінің 12.04.2021 </w:t>
      </w:r>
      <w:r>
        <w:rPr>
          <w:rFonts w:ascii="Times New Roman"/>
          <w:b w:val="false"/>
          <w:i w:val="false"/>
          <w:color w:val="ff0000"/>
          <w:sz w:val="28"/>
        </w:rPr>
        <w:t>№ 47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2015 жылғы 23 қарашадағы Қазақстан Республикасы Еңбек кодексінің </w:t>
      </w:r>
      <w:r>
        <w:rPr>
          <w:rFonts w:ascii="Times New Roman"/>
          <w:b w:val="false"/>
          <w:i w:val="false"/>
          <w:color w:val="000000"/>
          <w:sz w:val="28"/>
        </w:rPr>
        <w:t>139-бабы</w:t>
      </w:r>
      <w:r>
        <w:rPr>
          <w:rFonts w:ascii="Times New Roman"/>
          <w:b w:val="false"/>
          <w:i w:val="false"/>
          <w:color w:val="000000"/>
          <w:sz w:val="28"/>
        </w:rPr>
        <w:t xml:space="preserve"> 9-тармағына сәйкес Ұзынкөл ауданының әкімдігі ҚАУЛЫ ЕТЕДІ:</w:t>
      </w:r>
    </w:p>
    <w:bookmarkStart w:name="z5" w:id="1"/>
    <w:p>
      <w:pPr>
        <w:spacing w:after="0"/>
        <w:ind w:left="0"/>
        <w:jc w:val="both"/>
      </w:pPr>
      <w:r>
        <w:rPr>
          <w:rFonts w:ascii="Times New Roman"/>
          <w:b w:val="false"/>
          <w:i w:val="false"/>
          <w:color w:val="000000"/>
          <w:sz w:val="28"/>
        </w:rPr>
        <w:t xml:space="preserve">
      1. Ұзынкөл ауданы әкімдігінің "Қызметтiң осы түрлерiмен қалалық жағдайда айналысатын азаматтық қызметшiлердiң айлықақыларымен және мөлшерлемелерімен салыстырғанда кемiнде жиырма бес пайызға жоғарылатылған лауазымдық айлықақылар мен тарифтiк мөлшерлемелер белгіленетін, азаматтық қызметшілер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 лауазымдарының тiзбесiн айқындау туралы" 2019 жылғы 19 маусымдағы </w:t>
      </w:r>
      <w:r>
        <w:rPr>
          <w:rFonts w:ascii="Times New Roman"/>
          <w:b w:val="false"/>
          <w:i w:val="false"/>
          <w:color w:val="000000"/>
          <w:sz w:val="28"/>
        </w:rPr>
        <w:t>№ 76</w:t>
      </w:r>
      <w:r>
        <w:rPr>
          <w:rFonts w:ascii="Times New Roman"/>
          <w:b w:val="false"/>
          <w:i w:val="false"/>
          <w:color w:val="000000"/>
          <w:sz w:val="28"/>
        </w:rPr>
        <w:t xml:space="preserve"> қаулысының (2019 жылғы 4 шілдеде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8547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"Азаматтық қызметшілер болып табылатын және ауылдық жерде жұмыс iстейтiн денсаулық сақтау, әлеуметтiк қамсыздандыру, бiлiм беру, мәдениет және спорт саласындағы мамандар лауазымдарының тiзбесiн айқындау туралы";</w:t>
      </w:r>
    </w:p>
    <w:bookmarkEnd w:id="3"/>
    <w:bookmarkStart w:name="z8" w:id="4"/>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bookmarkStart w:name="z9" w:id="5"/>
    <w:p>
      <w:pPr>
        <w:spacing w:after="0"/>
        <w:ind w:left="0"/>
        <w:jc w:val="both"/>
      </w:pPr>
      <w:r>
        <w:rPr>
          <w:rFonts w:ascii="Times New Roman"/>
          <w:b w:val="false"/>
          <w:i w:val="false"/>
          <w:color w:val="000000"/>
          <w:sz w:val="28"/>
        </w:rPr>
        <w:t>
      "1. Азаматтық қызметшілер болып табылатын және ауылдық жерде жұмыс істейтін денсаулық сақтау, әлеуметтік қамсыздандыру, білім беру, мәдениет және спорт саласындағы мамандар лауазымдарының тізбесі осы қаулының қосымшасына ссәйкес айқындалсын.";</w:t>
      </w:r>
    </w:p>
    <w:bookmarkEnd w:id="5"/>
    <w:bookmarkStart w:name="z10" w:id="6"/>
    <w:p>
      <w:pPr>
        <w:spacing w:after="0"/>
        <w:ind w:left="0"/>
        <w:jc w:val="both"/>
      </w:pPr>
      <w:r>
        <w:rPr>
          <w:rFonts w:ascii="Times New Roman"/>
          <w:b w:val="false"/>
          <w:i w:val="false"/>
          <w:color w:val="000000"/>
          <w:sz w:val="28"/>
        </w:rPr>
        <w:t xml:space="preserve">
      көрсетілген қаулының қосымшасының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6"/>
    <w:bookmarkStart w:name="z11" w:id="7"/>
    <w:p>
      <w:pPr>
        <w:spacing w:after="0"/>
        <w:ind w:left="0"/>
        <w:jc w:val="both"/>
      </w:pPr>
      <w:r>
        <w:rPr>
          <w:rFonts w:ascii="Times New Roman"/>
          <w:b w:val="false"/>
          <w:i w:val="false"/>
          <w:color w:val="000000"/>
          <w:sz w:val="28"/>
        </w:rPr>
        <w:t>
      "Азаматтық қызметшілер болып табылатын және ауылдық жерде жұмыс істейтін денсаулық сақтау, әлеуметтік қамсыздандыру, білім беру, мәдениет және спорт саласындағы мамандар лауазымдарының тізбесі";</w:t>
      </w:r>
    </w:p>
    <w:bookmarkEnd w:id="7"/>
    <w:bookmarkStart w:name="z12" w:id="8"/>
    <w:p>
      <w:pPr>
        <w:spacing w:after="0"/>
        <w:ind w:left="0"/>
        <w:jc w:val="both"/>
      </w:pPr>
      <w:r>
        <w:rPr>
          <w:rFonts w:ascii="Times New Roman"/>
          <w:b w:val="false"/>
          <w:i w:val="false"/>
          <w:color w:val="000000"/>
          <w:sz w:val="28"/>
        </w:rPr>
        <w:t xml:space="preserve">
      көрсетілген қаулының қосымшасында </w:t>
      </w:r>
      <w:r>
        <w:rPr>
          <w:rFonts w:ascii="Times New Roman"/>
          <w:b w:val="false"/>
          <w:i w:val="false"/>
          <w:color w:val="000000"/>
          <w:sz w:val="28"/>
        </w:rPr>
        <w:t>2-тармақтың</w:t>
      </w:r>
      <w:r>
        <w:rPr>
          <w:rFonts w:ascii="Times New Roman"/>
          <w:b w:val="false"/>
          <w:i w:val="false"/>
          <w:color w:val="000000"/>
          <w:sz w:val="28"/>
        </w:rPr>
        <w:t xml:space="preserve"> 7 тармақшасы жаңа редакцияда жазылсын:</w:t>
      </w:r>
    </w:p>
    <w:bookmarkEnd w:id="8"/>
    <w:bookmarkStart w:name="z13" w:id="9"/>
    <w:p>
      <w:pPr>
        <w:spacing w:after="0"/>
        <w:ind w:left="0"/>
        <w:jc w:val="both"/>
      </w:pPr>
      <w:r>
        <w:rPr>
          <w:rFonts w:ascii="Times New Roman"/>
          <w:b w:val="false"/>
          <w:i w:val="false"/>
          <w:color w:val="000000"/>
          <w:sz w:val="28"/>
        </w:rPr>
        <w:t>
      "7) психоневрологиялық аурулары бар мүгедек балалар мен 18 жастан асқан мүгедектерге күтім жасау жөніндегі әлеуметтік қызметкер;";</w:t>
      </w:r>
    </w:p>
    <w:bookmarkEnd w:id="9"/>
    <w:bookmarkStart w:name="z14" w:id="10"/>
    <w:p>
      <w:pPr>
        <w:spacing w:after="0"/>
        <w:ind w:left="0"/>
        <w:jc w:val="both"/>
      </w:pPr>
      <w:r>
        <w:rPr>
          <w:rFonts w:ascii="Times New Roman"/>
          <w:b w:val="false"/>
          <w:i w:val="false"/>
          <w:color w:val="000000"/>
          <w:sz w:val="28"/>
        </w:rPr>
        <w:t xml:space="preserve">
      көрсетілген қаулының қосымшасында </w:t>
      </w:r>
      <w:r>
        <w:rPr>
          <w:rFonts w:ascii="Times New Roman"/>
          <w:b w:val="false"/>
          <w:i w:val="false"/>
          <w:color w:val="000000"/>
          <w:sz w:val="28"/>
        </w:rPr>
        <w:t>3-тармақтың</w:t>
      </w:r>
      <w:r>
        <w:rPr>
          <w:rFonts w:ascii="Times New Roman"/>
          <w:b w:val="false"/>
          <w:i w:val="false"/>
          <w:color w:val="000000"/>
          <w:sz w:val="28"/>
        </w:rPr>
        <w:t xml:space="preserve"> 14 тармақшасы жаңа редакцияда жазылсын:</w:t>
      </w:r>
    </w:p>
    <w:bookmarkEnd w:id="10"/>
    <w:bookmarkStart w:name="z15" w:id="11"/>
    <w:p>
      <w:pPr>
        <w:spacing w:after="0"/>
        <w:ind w:left="0"/>
        <w:jc w:val="both"/>
      </w:pPr>
      <w:r>
        <w:rPr>
          <w:rFonts w:ascii="Times New Roman"/>
          <w:b w:val="false"/>
          <w:i w:val="false"/>
          <w:color w:val="000000"/>
          <w:sz w:val="28"/>
        </w:rPr>
        <w:t>
      "14) әдіскер (негізгі қызметтердің), әдістемелік кабинеттің (орталықтың) әдіскері;";</w:t>
      </w:r>
    </w:p>
    <w:bookmarkEnd w:id="11"/>
    <w:bookmarkStart w:name="z16" w:id="12"/>
    <w:p>
      <w:pPr>
        <w:spacing w:after="0"/>
        <w:ind w:left="0"/>
        <w:jc w:val="both"/>
      </w:pPr>
      <w:r>
        <w:rPr>
          <w:rFonts w:ascii="Times New Roman"/>
          <w:b w:val="false"/>
          <w:i w:val="false"/>
          <w:color w:val="000000"/>
          <w:sz w:val="28"/>
        </w:rPr>
        <w:t xml:space="preserve">
      көрсетілген қаулының қосымшасында </w:t>
      </w:r>
      <w:r>
        <w:rPr>
          <w:rFonts w:ascii="Times New Roman"/>
          <w:b w:val="false"/>
          <w:i w:val="false"/>
          <w:color w:val="000000"/>
          <w:sz w:val="28"/>
        </w:rPr>
        <w:t>5 – тармақтың</w:t>
      </w:r>
      <w:r>
        <w:rPr>
          <w:rFonts w:ascii="Times New Roman"/>
          <w:b w:val="false"/>
          <w:i w:val="false"/>
          <w:color w:val="000000"/>
          <w:sz w:val="28"/>
        </w:rPr>
        <w:t xml:space="preserve"> 9, 10, 11-абзацтары алынып тасталсын.</w:t>
      </w:r>
    </w:p>
    <w:bookmarkEnd w:id="12"/>
    <w:bookmarkStart w:name="z17" w:id="13"/>
    <w:p>
      <w:pPr>
        <w:spacing w:after="0"/>
        <w:ind w:left="0"/>
        <w:jc w:val="both"/>
      </w:pPr>
      <w:r>
        <w:rPr>
          <w:rFonts w:ascii="Times New Roman"/>
          <w:b w:val="false"/>
          <w:i w:val="false"/>
          <w:color w:val="000000"/>
          <w:sz w:val="28"/>
        </w:rPr>
        <w:t>
      2. "Ұзынкөл ауданының экономика және бюджеттік жоспарлау бөлімі" мемлекеттік мекемесі Қазақстан Республикасының заңнамасында белгіленген тәртіпте:</w:t>
      </w:r>
    </w:p>
    <w:bookmarkEnd w:id="13"/>
    <w:bookmarkStart w:name="z18" w:id="14"/>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14"/>
    <w:bookmarkStart w:name="z19" w:id="15"/>
    <w:p>
      <w:pPr>
        <w:spacing w:after="0"/>
        <w:ind w:left="0"/>
        <w:jc w:val="both"/>
      </w:pPr>
      <w:r>
        <w:rPr>
          <w:rFonts w:ascii="Times New Roman"/>
          <w:b w:val="false"/>
          <w:i w:val="false"/>
          <w:color w:val="000000"/>
          <w:sz w:val="28"/>
        </w:rPr>
        <w:t>
      2) осы қаулыны ресми жарияланғанынан кейін Ұзынкөл ауданы әкімдігінің интернет-ресурсында орналастырылуын қамтамасыз етсін.</w:t>
      </w:r>
    </w:p>
    <w:bookmarkEnd w:id="15"/>
    <w:bookmarkStart w:name="z20" w:id="16"/>
    <w:p>
      <w:pPr>
        <w:spacing w:after="0"/>
        <w:ind w:left="0"/>
        <w:jc w:val="both"/>
      </w:pPr>
      <w:r>
        <w:rPr>
          <w:rFonts w:ascii="Times New Roman"/>
          <w:b w:val="false"/>
          <w:i w:val="false"/>
          <w:color w:val="000000"/>
          <w:sz w:val="28"/>
        </w:rPr>
        <w:t>
      3. Осы қаулының орындалуын бақылау Ұзынкөл ауданы әкімінің жетекшілік ететін орынбасарына жүктелсін.</w:t>
      </w:r>
    </w:p>
    <w:bookmarkEnd w:id="16"/>
    <w:bookmarkStart w:name="z21" w:id="1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Ұзынкөл ауданы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Даиров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