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ns18="urn:schemas-microsoft-com:office:excel"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930cf3" w14:textId="d930cf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Мәслихаттың 2016 жылғы 20 мамырдағы № 17 "Жиналыстар, митингілер, шерулер, пикеттер және демонстрациялар өткізуді қосымша реттеу туралы қағидаларын бекіту туралы" шешіміне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Қостанай облысы Ұзынкөл ауданы мәслихатының 2020 жылғы 17 қаңтардағы № 342 шешімі. Қостанай облысының Әділет департаментінде 2020 жылғы 7 ақпанда № 8957 болып тіркелді. Күші жойылды - Қостанай облысы Ұзынкөл ауданы мәслихатының 2020 жылғы 19 тамыздағы № 400 шешімімен</w:t>
      </w:r>
    </w:p>
    <w:p>
      <w:pPr>
        <w:spacing w:after="0"/>
        <w:ind w:left="0"/>
        <w:jc w:val="both"/>
      </w:pPr>
      <w:bookmarkStart w:name="z4" w:id="0"/>
      <w:r>
        <w:rPr>
          <w:rFonts w:ascii="Times New Roman"/>
          <w:b w:val="false"/>
          <w:i w:val="false"/>
          <w:color w:val="ff0000"/>
          <w:sz w:val="28"/>
        </w:rPr>
        <w:t xml:space="preserve">
      Ескерту. Күші жойылды - Қостанай облысы Ұзынкөл ауданы мәслихатының 19.08.2020 </w:t>
      </w:r>
      <w:r>
        <w:rPr>
          <w:rFonts w:ascii="Times New Roman"/>
          <w:b w:val="false"/>
          <w:i w:val="false"/>
          <w:color w:val="ff0000"/>
          <w:sz w:val="28"/>
        </w:rPr>
        <w:t>№ 400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шешімімен.</w:t>
      </w:r>
    </w:p>
    <w:bookmarkEnd w:id="0"/>
    <w:p>
      <w:pPr>
        <w:spacing w:after="0"/>
        <w:ind w:left="0"/>
        <w:jc w:val="both"/>
      </w:pPr>
      <w:r>
        <w:rPr>
          <w:rFonts w:ascii="Times New Roman"/>
          <w:b w:val="false"/>
          <w:i w:val="false"/>
          <w:color w:val="000000"/>
          <w:sz w:val="28"/>
        </w:rPr>
        <w:t xml:space="preserve">
      "Қазақстан Республикасында бейбiт жиналыстар, митингiлер, шерулер, пикеттер және демонстрациялар ұйымдастыру мен өткiзу тәртiбi туралы" 1995 жылғы 17 наурыздағы Қазақстан Республикасы Заңының </w:t>
      </w:r>
      <w:r>
        <w:rPr>
          <w:rFonts w:ascii="Times New Roman"/>
          <w:b w:val="false"/>
          <w:i w:val="false"/>
          <w:color w:val="000000"/>
          <w:sz w:val="28"/>
        </w:rPr>
        <w:t>10-бабына</w:t>
      </w:r>
      <w:r>
        <w:rPr>
          <w:rFonts w:ascii="Times New Roman"/>
          <w:b w:val="false"/>
          <w:i w:val="false"/>
          <w:color w:val="000000"/>
          <w:sz w:val="28"/>
        </w:rPr>
        <w:t xml:space="preserve">, "Қазақстан Республикасындағы жергілікті мемлекеттік басқару және өзін – өзі басқару туралы" 2001 жылғы 23 қаңтардағы Қазақстан Республикасы Заңының </w:t>
      </w:r>
      <w:r>
        <w:rPr>
          <w:rFonts w:ascii="Times New Roman"/>
          <w:b w:val="false"/>
          <w:i w:val="false"/>
          <w:color w:val="000000"/>
          <w:sz w:val="28"/>
        </w:rPr>
        <w:t>6-бабына</w:t>
      </w:r>
      <w:r>
        <w:rPr>
          <w:rFonts w:ascii="Times New Roman"/>
          <w:b w:val="false"/>
          <w:i w:val="false"/>
          <w:color w:val="000000"/>
          <w:sz w:val="28"/>
        </w:rPr>
        <w:t xml:space="preserve"> сәйкес Ұзынкөл аудандық мәслихаты ШЕШІМ ҚАБЫЛДАДЫ:</w:t>
      </w:r>
    </w:p>
    <w:bookmarkStart w:name="z5" w:id="1"/>
    <w:p>
      <w:pPr>
        <w:spacing w:after="0"/>
        <w:ind w:left="0"/>
        <w:jc w:val="both"/>
      </w:pPr>
      <w:r>
        <w:rPr>
          <w:rFonts w:ascii="Times New Roman"/>
          <w:b w:val="false"/>
          <w:i w:val="false"/>
          <w:color w:val="000000"/>
          <w:sz w:val="28"/>
        </w:rPr>
        <w:t xml:space="preserve">
      1. Мәслихаттың "Жиналыстар, митингілер, шерулер, пикеттер және демонстрациялар өткізуді қосымша реттеу туралы қағидаларын бекіту туралы" 2016 жылғы 20 мамырдағы </w:t>
      </w:r>
      <w:r>
        <w:rPr>
          <w:rFonts w:ascii="Times New Roman"/>
          <w:b w:val="false"/>
          <w:i w:val="false"/>
          <w:color w:val="000000"/>
          <w:sz w:val="28"/>
        </w:rPr>
        <w:t>№ 17</w:t>
      </w:r>
      <w:r>
        <w:rPr>
          <w:rFonts w:ascii="Times New Roman"/>
          <w:b w:val="false"/>
          <w:i w:val="false"/>
          <w:color w:val="000000"/>
          <w:sz w:val="28"/>
        </w:rPr>
        <w:t xml:space="preserve"> шешіміне (2016 жылғы 13 шілдеде "Әділет" ақпараттық-құқықтық жүйесінде жарияланған, Нормативтік құқықтық актілерді мемлекеттік тіркеу тізілімінде № 6493 болып тіркелген) мынадай өзгерістер енгізілсін:</w:t>
      </w:r>
    </w:p>
    <w:bookmarkEnd w:id="1"/>
    <w:bookmarkStart w:name="z6" w:id="2"/>
    <w:p>
      <w:pPr>
        <w:spacing w:after="0"/>
        <w:ind w:left="0"/>
        <w:jc w:val="both"/>
      </w:pPr>
      <w:r>
        <w:rPr>
          <w:rFonts w:ascii="Times New Roman"/>
          <w:b w:val="false"/>
          <w:i w:val="false"/>
          <w:color w:val="000000"/>
          <w:sz w:val="28"/>
        </w:rPr>
        <w:t xml:space="preserve">
      көрсетілген </w:t>
      </w:r>
      <w:r>
        <w:rPr>
          <w:rFonts w:ascii="Times New Roman"/>
          <w:b w:val="false"/>
          <w:i w:val="false"/>
          <w:color w:val="000000"/>
          <w:sz w:val="28"/>
        </w:rPr>
        <w:t>шешіммен</w:t>
      </w:r>
      <w:r>
        <w:rPr>
          <w:rFonts w:ascii="Times New Roman"/>
          <w:b w:val="false"/>
          <w:i w:val="false"/>
          <w:color w:val="000000"/>
          <w:sz w:val="28"/>
        </w:rPr>
        <w:t xml:space="preserve"> бекітілген Жиналыстар, митингілер, шерулер, пикеттер және демонстрациялар өткізуді қосымша реттеу туралы қағидаларының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2-қосымшалары</w:t>
      </w:r>
      <w:r>
        <w:rPr>
          <w:rFonts w:ascii="Times New Roman"/>
          <w:b w:val="false"/>
          <w:i w:val="false"/>
          <w:color w:val="000000"/>
          <w:sz w:val="28"/>
        </w:rPr>
        <w:t xml:space="preserve"> осы шешімнің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2-қосымшаларына</w:t>
      </w:r>
      <w:r>
        <w:rPr>
          <w:rFonts w:ascii="Times New Roman"/>
          <w:b w:val="false"/>
          <w:i w:val="false"/>
          <w:color w:val="000000"/>
          <w:sz w:val="28"/>
        </w:rPr>
        <w:t xml:space="preserve"> сәйкес жаңа редакцияда жазылсын.</w:t>
      </w:r>
    </w:p>
    <w:bookmarkEnd w:id="2"/>
    <w:bookmarkStart w:name="z7" w:id="3"/>
    <w:p>
      <w:pPr>
        <w:spacing w:after="0"/>
        <w:ind w:left="0"/>
        <w:jc w:val="both"/>
      </w:pPr>
      <w:r>
        <w:rPr>
          <w:rFonts w:ascii="Times New Roman"/>
          <w:b w:val="false"/>
          <w:i w:val="false"/>
          <w:color w:val="000000"/>
          <w:sz w:val="28"/>
        </w:rPr>
        <w:t>
      2. Осы шешім алғашқы ресми жарияланған күнінен кейін күнтізбелік он күн өткен соң қолданысқа енгізіледі.</w:t>
      </w:r>
    </w:p>
    <w:bookmarkEnd w:id="3"/>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Сессия төрағасы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И. Горбатенков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Ұзынкөл аудандық мәслихатының хатшысы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Бараншина</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Ұзынкөл</w:t>
            </w:r>
            <w:r>
              <w:br/>
            </w:r>
            <w:r>
              <w:rPr>
                <w:rFonts w:ascii="Times New Roman"/>
                <w:b w:val="false"/>
                <w:i w:val="false"/>
                <w:color w:val="000000"/>
                <w:sz w:val="20"/>
              </w:rPr>
              <w:t>аудандық мәслихатының</w:t>
            </w:r>
            <w:r>
              <w:br/>
            </w:r>
            <w:r>
              <w:rPr>
                <w:rFonts w:ascii="Times New Roman"/>
                <w:b w:val="false"/>
                <w:i w:val="false"/>
                <w:color w:val="000000"/>
                <w:sz w:val="20"/>
              </w:rPr>
              <w:t>2020 жылғы 17 қаңтардағы</w:t>
            </w:r>
            <w:r>
              <w:br/>
            </w:r>
            <w:r>
              <w:rPr>
                <w:rFonts w:ascii="Times New Roman"/>
                <w:b w:val="false"/>
                <w:i w:val="false"/>
                <w:color w:val="000000"/>
                <w:sz w:val="20"/>
              </w:rPr>
              <w:t>№ 342 шешіміне</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Жиналыстар, митингілер,</w:t>
            </w:r>
            <w:r>
              <w:br/>
            </w:r>
            <w:r>
              <w:rPr>
                <w:rFonts w:ascii="Times New Roman"/>
                <w:b w:val="false"/>
                <w:i w:val="false"/>
                <w:color w:val="000000"/>
                <w:sz w:val="20"/>
              </w:rPr>
              <w:t>шерулер, пикеттер және</w:t>
            </w:r>
            <w:r>
              <w:br/>
            </w:r>
            <w:r>
              <w:rPr>
                <w:rFonts w:ascii="Times New Roman"/>
                <w:b w:val="false"/>
                <w:i w:val="false"/>
                <w:color w:val="000000"/>
                <w:sz w:val="20"/>
              </w:rPr>
              <w:t>демонстрациялар өткізуді</w:t>
            </w:r>
            <w:r>
              <w:br/>
            </w:r>
            <w:r>
              <w:rPr>
                <w:rFonts w:ascii="Times New Roman"/>
                <w:b w:val="false"/>
                <w:i w:val="false"/>
                <w:color w:val="000000"/>
                <w:sz w:val="20"/>
              </w:rPr>
              <w:t>қосымша реттеу туралы</w:t>
            </w:r>
            <w:r>
              <w:br/>
            </w:r>
            <w:r>
              <w:rPr>
                <w:rFonts w:ascii="Times New Roman"/>
                <w:b w:val="false"/>
                <w:i w:val="false"/>
                <w:color w:val="000000"/>
                <w:sz w:val="20"/>
              </w:rPr>
              <w:t>қағидаларына</w:t>
            </w:r>
            <w:r>
              <w:br/>
            </w:r>
            <w:r>
              <w:rPr>
                <w:rFonts w:ascii="Times New Roman"/>
                <w:b w:val="false"/>
                <w:i w:val="false"/>
                <w:color w:val="000000"/>
                <w:sz w:val="20"/>
              </w:rPr>
              <w:t>1-қосымша</w:t>
            </w:r>
          </w:p>
        </w:tc>
      </w:tr>
    </w:tbl>
    <w:bookmarkStart w:name="z12" w:id="4"/>
    <w:p>
      <w:pPr>
        <w:spacing w:after="0"/>
        <w:ind w:left="0"/>
        <w:jc w:val="left"/>
      </w:pPr>
      <w:r>
        <w:rPr>
          <w:rFonts w:ascii="Times New Roman"/>
          <w:b/>
          <w:i w:val="false"/>
          <w:color w:val="000000"/>
        </w:rPr>
        <w:t xml:space="preserve"> Жиналыстар және митингiлер өткізу орындары</w:t>
      </w:r>
    </w:p>
    <w:bookmarkEnd w:id="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951"/>
        <w:gridCol w:w="8349"/>
      </w:tblGrid>
      <w:tr>
        <w:trPr>
          <w:trHeight w:val="30" w:hRule="atLeast"/>
        </w:trPr>
        <w:tc>
          <w:tcPr>
            <w:tcW w:w="3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р/с</w:t>
            </w:r>
          </w:p>
        </w:tc>
        <w:tc>
          <w:tcPr>
            <w:tcW w:w="8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Жиналыстар және митингiлер өткізу орындары</w:t>
            </w:r>
          </w:p>
        </w:tc>
      </w:tr>
      <w:tr>
        <w:trPr>
          <w:trHeight w:val="30" w:hRule="atLeast"/>
        </w:trPr>
        <w:tc>
          <w:tcPr>
            <w:tcW w:w="3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көшесіндегі "Тәуелсіздік" саябағы</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Ұзынкөл</w:t>
            </w:r>
            <w:r>
              <w:br/>
            </w:r>
            <w:r>
              <w:rPr>
                <w:rFonts w:ascii="Times New Roman"/>
                <w:b w:val="false"/>
                <w:i w:val="false"/>
                <w:color w:val="000000"/>
                <w:sz w:val="20"/>
              </w:rPr>
              <w:t>аудандық мәслихатының</w:t>
            </w:r>
            <w:r>
              <w:br/>
            </w:r>
            <w:r>
              <w:rPr>
                <w:rFonts w:ascii="Times New Roman"/>
                <w:b w:val="false"/>
                <w:i w:val="false"/>
                <w:color w:val="000000"/>
                <w:sz w:val="20"/>
              </w:rPr>
              <w:t>2020 жылғы 17 қаңтардағы</w:t>
            </w:r>
            <w:r>
              <w:br/>
            </w:r>
            <w:r>
              <w:rPr>
                <w:rFonts w:ascii="Times New Roman"/>
                <w:b w:val="false"/>
                <w:i w:val="false"/>
                <w:color w:val="000000"/>
                <w:sz w:val="20"/>
              </w:rPr>
              <w:t>№ 342 шешіміне</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Жиналыстар, митингілер,</w:t>
            </w:r>
            <w:r>
              <w:br/>
            </w:r>
            <w:r>
              <w:rPr>
                <w:rFonts w:ascii="Times New Roman"/>
                <w:b w:val="false"/>
                <w:i w:val="false"/>
                <w:color w:val="000000"/>
                <w:sz w:val="20"/>
              </w:rPr>
              <w:t>шерулер, пикеттер және</w:t>
            </w:r>
            <w:r>
              <w:br/>
            </w:r>
            <w:r>
              <w:rPr>
                <w:rFonts w:ascii="Times New Roman"/>
                <w:b w:val="false"/>
                <w:i w:val="false"/>
                <w:color w:val="000000"/>
                <w:sz w:val="20"/>
              </w:rPr>
              <w:t>демонстрациялар өткізуді</w:t>
            </w:r>
            <w:r>
              <w:br/>
            </w:r>
            <w:r>
              <w:rPr>
                <w:rFonts w:ascii="Times New Roman"/>
                <w:b w:val="false"/>
                <w:i w:val="false"/>
                <w:color w:val="000000"/>
                <w:sz w:val="20"/>
              </w:rPr>
              <w:t>қосымша реттеу туралы</w:t>
            </w:r>
            <w:r>
              <w:br/>
            </w:r>
            <w:r>
              <w:rPr>
                <w:rFonts w:ascii="Times New Roman"/>
                <w:b w:val="false"/>
                <w:i w:val="false"/>
                <w:color w:val="000000"/>
                <w:sz w:val="20"/>
              </w:rPr>
              <w:t>қағидаларына</w:t>
            </w:r>
            <w:r>
              <w:br/>
            </w:r>
            <w:r>
              <w:rPr>
                <w:rFonts w:ascii="Times New Roman"/>
                <w:b w:val="false"/>
                <w:i w:val="false"/>
                <w:color w:val="000000"/>
                <w:sz w:val="20"/>
              </w:rPr>
              <w:t>2-қосымша</w:t>
            </w:r>
          </w:p>
        </w:tc>
      </w:tr>
    </w:tbl>
    <w:bookmarkStart w:name="z15" w:id="5"/>
    <w:p>
      <w:pPr>
        <w:spacing w:after="0"/>
        <w:ind w:left="0"/>
        <w:jc w:val="left"/>
      </w:pPr>
      <w:r>
        <w:rPr>
          <w:rFonts w:ascii="Times New Roman"/>
          <w:b/>
          <w:i w:val="false"/>
          <w:color w:val="000000"/>
        </w:rPr>
        <w:t xml:space="preserve"> Шерулер, пикеттер және демонстрациялар өткізу маршруттары</w:t>
      </w:r>
    </w:p>
    <w:bookmarkEnd w:id="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49"/>
        <w:gridCol w:w="11251"/>
      </w:tblGrid>
      <w:tr>
        <w:trPr>
          <w:trHeight w:val="30" w:hRule="atLeast"/>
        </w:trPr>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р/с</w:t>
            </w:r>
          </w:p>
        </w:tc>
        <w:tc>
          <w:tcPr>
            <w:tcW w:w="1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Шерулер, пикеттер және демонстрациялар өткізу маршруттары</w:t>
            </w:r>
          </w:p>
        </w:tc>
      </w:tr>
      <w:tr>
        <w:trPr>
          <w:trHeight w:val="30" w:hRule="atLeast"/>
        </w:trPr>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Пушкин және Абылай хан көшелерінің қиылысынан, Абылай хан және Тоқбаев көшелерінің қиылысына дейін. Абылай хан және Тоқбаев көшелерінің қиылысынан Тоқбаев және Абай көшелерінің қиылысына дейін. Тоқбаев және Абай көшелерінің қиылысынан "Тәуелсіздік" саябағына дейін</w:t>
            </w:r>
          </w:p>
        </w:tc>
      </w:tr>
      <w:tr>
        <w:trPr>
          <w:trHeight w:val="30" w:hRule="atLeast"/>
        </w:trPr>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Павлов және Абай көшелерінің қиылысынан "Тәуелсіздік" саябағына дейін</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ns18="urn:schemas-microsoft-com:office:excel"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ns18="urn:schemas-microsoft-com:office:excel"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