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b476" w14:textId="3d8b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14 қаңтардағы № 342 "Бейімбет Майлин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14 қазандағы № 416 шешімі. Қостанай облысының Әділет департаментінде 2020 жылғы 16 қазанда № 9496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2020-2022 жылдарға арналған аудандық бюджеті туралы" 2020 жылғы 14 қаңтардағы № 342 </w:t>
      </w:r>
      <w:r>
        <w:rPr>
          <w:rFonts w:ascii="Times New Roman"/>
          <w:b w:val="false"/>
          <w:i w:val="false"/>
          <w:color w:val="000000"/>
          <w:sz w:val="28"/>
        </w:rPr>
        <w:t>шешіміне</w:t>
      </w:r>
      <w:r>
        <w:rPr>
          <w:rFonts w:ascii="Times New Roman"/>
          <w:b w:val="false"/>
          <w:i w:val="false"/>
          <w:color w:val="000000"/>
          <w:sz w:val="28"/>
        </w:rPr>
        <w:t xml:space="preserve">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2020-2022 жылдарға арналған аудандық бюджет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5 757 967,3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2 154 833,0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5 149,0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8 524,0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3 589 461,3 мың теңге;</w:t>
      </w:r>
    </w:p>
    <w:bookmarkEnd w:id="8"/>
    <w:bookmarkStart w:name="z13" w:id="9"/>
    <w:p>
      <w:pPr>
        <w:spacing w:after="0"/>
        <w:ind w:left="0"/>
        <w:jc w:val="both"/>
      </w:pPr>
      <w:r>
        <w:rPr>
          <w:rFonts w:ascii="Times New Roman"/>
          <w:b w:val="false"/>
          <w:i w:val="false"/>
          <w:color w:val="000000"/>
          <w:sz w:val="28"/>
        </w:rPr>
        <w:t>
      2) шығындар – 5 739 754,9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444 579,3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474 878,3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30 299,0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65 811,0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-492 177,9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492 177,9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12) тармақшасы алынып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қазаны</w:t>
            </w:r>
            <w:r>
              <w:br/>
            </w:r>
            <w:r>
              <w:rPr>
                <w:rFonts w:ascii="Times New Roman"/>
                <w:b w:val="false"/>
                <w:i w:val="false"/>
                <w:color w:val="000000"/>
                <w:sz w:val="20"/>
              </w:rPr>
              <w:t>№ 416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2020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3 589 441,6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қазаны</w:t>
            </w:r>
            <w:r>
              <w:br/>
            </w:r>
            <w:r>
              <w:rPr>
                <w:rFonts w:ascii="Times New Roman"/>
                <w:b w:val="false"/>
                <w:i w:val="false"/>
                <w:color w:val="000000"/>
                <w:sz w:val="20"/>
              </w:rPr>
              <w:t>№ 416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2021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1 815 689,6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қазаны</w:t>
            </w:r>
            <w:r>
              <w:br/>
            </w:r>
            <w:r>
              <w:rPr>
                <w:rFonts w:ascii="Times New Roman"/>
                <w:b w:val="false"/>
                <w:i w:val="false"/>
                <w:color w:val="000000"/>
                <w:sz w:val="20"/>
              </w:rPr>
              <w:t>№ 416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3-қосымша</w:t>
            </w:r>
          </w:p>
        </w:tc>
      </w:tr>
    </w:tbl>
    <w:bookmarkStart w:name="z33" w:id="21"/>
    <w:p>
      <w:pPr>
        <w:spacing w:after="0"/>
        <w:ind w:left="0"/>
        <w:jc w:val="left"/>
      </w:pPr>
      <w:r>
        <w:rPr>
          <w:rFonts w:ascii="Times New Roman"/>
          <w:b/>
          <w:i w:val="false"/>
          <w:color w:val="000000"/>
        </w:rPr>
        <w:t xml:space="preserve"> 2022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