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4a89" w14:textId="20b4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30 наурыздағы № 374 шешімі. Қостанай облысының Әділет департаментінде 2020 жылғы 8 сәуірде № 9089 болып тіркелді. Күші жойылды - Қостанай облысы Бейімбет Майлин ауданы мәслихатының 2020 жылғы 10 тамыздағы № 403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10.08.2020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27 тамыздағы </w:t>
      </w:r>
      <w:r>
        <w:rPr>
          <w:rFonts w:ascii="Times New Roman"/>
          <w:b w:val="false"/>
          <w:i w:val="false"/>
          <w:color w:val="000000"/>
          <w:sz w:val="28"/>
        </w:rPr>
        <w:t>№ 145</w:t>
      </w:r>
      <w:r>
        <w:rPr>
          <w:rFonts w:ascii="Times New Roman"/>
          <w:b w:val="false"/>
          <w:i w:val="false"/>
          <w:color w:val="000000"/>
          <w:sz w:val="28"/>
        </w:rPr>
        <w:t xml:space="preserve"> шешіміне (2013 жылғы 3 қазандағы "Маяк" газетінде жарияланған, Нормативтік құқықтық актілерді мемлекеттік тіркеу тізілімінде № 4222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bookmarkStart w:name="z10" w:id="4"/>
    <w:p>
      <w:pPr>
        <w:spacing w:after="0"/>
        <w:ind w:left="0"/>
        <w:jc w:val="both"/>
      </w:pP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12" w:id="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14" w:id="6"/>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8"/>
    <w:bookmarkStart w:name="z19" w:id="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9"/>
    <w:bookmarkStart w:name="z20" w:id="10"/>
    <w:p>
      <w:pPr>
        <w:spacing w:after="0"/>
        <w:ind w:left="0"/>
        <w:jc w:val="both"/>
      </w:pPr>
      <w:r>
        <w:rPr>
          <w:rFonts w:ascii="Times New Roman"/>
          <w:b w:val="false"/>
          <w:i w:val="false"/>
          <w:color w:val="000000"/>
          <w:sz w:val="28"/>
        </w:rPr>
        <w:t>
      2)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жағынан теңестiрiлген адамдардың басқа да санаттарына, тұрмыстық қажеттiлiктеріне, 3 айлық есептік көрсеткіш мөлшерінде, табыстарын есепке алмай;</w:t>
      </w:r>
    </w:p>
    <w:bookmarkEnd w:id="10"/>
    <w:bookmarkStart w:name="z21" w:id="11"/>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bookmarkEnd w:id="11"/>
    <w:bookmarkStart w:name="z22" w:id="12"/>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2"/>
    <w:bookmarkStart w:name="z23" w:id="13"/>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жағынан әлсiз топтарына жататын жастарға, табыстарын есепке алмай;</w:t>
      </w:r>
    </w:p>
    <w:bookmarkEnd w:id="13"/>
    <w:bookmarkStart w:name="z24" w:id="14"/>
    <w:p>
      <w:pPr>
        <w:spacing w:after="0"/>
        <w:ind w:left="0"/>
        <w:jc w:val="both"/>
      </w:pPr>
      <w:r>
        <w:rPr>
          <w:rFonts w:ascii="Times New Roman"/>
          <w:b w:val="false"/>
          <w:i w:val="false"/>
          <w:color w:val="000000"/>
          <w:sz w:val="28"/>
        </w:rPr>
        <w:t>
      мүгедекті оңалтудың жеке бағдарламасында ұсынымы бар барлық санаттағы мүгедектерге, табыстарын есепке алмай.";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27" w:id="15"/>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1 000 000 (бір миллион) теңге мөлшерінде, табыстарын есепке алмай;";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9" w:id="16"/>
    <w:p>
      <w:pPr>
        <w:spacing w:after="0"/>
        <w:ind w:left="0"/>
        <w:jc w:val="both"/>
      </w:pPr>
      <w:r>
        <w:rPr>
          <w:rFonts w:ascii="Times New Roman"/>
          <w:b w:val="false"/>
          <w:i w:val="false"/>
          <w:color w:val="000000"/>
          <w:sz w:val="28"/>
        </w:rPr>
        <w:t>
      "9) жеңілдіктер мен кепілдіктер жағынан Ұлы Отан соғысына қатысушылары мен мүгедектеріне теңестірілген адамдарға, Ұлы Отан соғысындағы Жеңіс күніне орай, табыстарын есепке алмай:</w:t>
      </w:r>
    </w:p>
    <w:bookmarkEnd w:id="16"/>
    <w:bookmarkStart w:name="z30" w:id="17"/>
    <w:p>
      <w:pPr>
        <w:spacing w:after="0"/>
        <w:ind w:left="0"/>
        <w:jc w:val="both"/>
      </w:pP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қызметшілерге, сондай-ақ бұрынғы Кеңес Социалистік Республикалар Одағы ішкі істер және мемлекеттік қауіпсіздік органдарының басшы және қатардағы құрамының адамдарына 100000 (жүз мың) теңге мөлшерінде;</w:t>
      </w:r>
    </w:p>
    <w:bookmarkEnd w:id="17"/>
    <w:bookmarkStart w:name="z31" w:id="18"/>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bookmarkEnd w:id="18"/>
    <w:bookmarkStart w:name="z32" w:id="19"/>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bookmarkEnd w:id="19"/>
    <w:bookmarkStart w:name="z33" w:id="20"/>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bookmarkEnd w:id="20"/>
    <w:bookmarkStart w:name="z34" w:id="21"/>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21"/>
    <w:bookmarkStart w:name="z35" w:id="22"/>
    <w:p>
      <w:pPr>
        <w:spacing w:after="0"/>
        <w:ind w:left="0"/>
        <w:jc w:val="both"/>
      </w:pPr>
      <w:r>
        <w:rPr>
          <w:rFonts w:ascii="Times New Roman"/>
          <w:b w:val="false"/>
          <w:i w:val="false"/>
          <w:color w:val="000000"/>
          <w:sz w:val="28"/>
        </w:rPr>
        <w:t>
      бұрынғы Кеңес Социалистік Республикалар Одағын қорғау кезінде жаралануы, контузия алуы, зақымдануы салдарынан немесе майданда болуына байланысты ауруға шалдығуы салдарынан мүгедек болған әскери қызметшілерге 100000 (жүз мың) теңге мөлшерінде;</w:t>
      </w:r>
    </w:p>
    <w:bookmarkEnd w:id="22"/>
    <w:bookmarkStart w:name="z36" w:id="23"/>
    <w:p>
      <w:pPr>
        <w:spacing w:after="0"/>
        <w:ind w:left="0"/>
        <w:jc w:val="both"/>
      </w:pP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3"/>
    <w:bookmarkStart w:name="z37" w:id="24"/>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bookmarkEnd w:id="24"/>
    <w:bookmarkStart w:name="z38" w:id="25"/>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bookmarkEnd w:id="25"/>
    <w:bookmarkStart w:name="z39" w:id="26"/>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адамдарға 60000 (алпыс мың) теңге мөлшерінде;</w:t>
      </w:r>
    </w:p>
    <w:bookmarkEnd w:id="26"/>
    <w:bookmarkStart w:name="z40" w:id="27"/>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End w:id="27"/>
    <w:bookmarkStart w:name="z41" w:id="28"/>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30000 (отыз мың) теңге мөлшерінде;</w:t>
      </w:r>
    </w:p>
    <w:bookmarkEnd w:id="28"/>
    <w:bookmarkStart w:name="z42" w:id="29"/>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bookmarkEnd w:id="29"/>
    <w:bookmarkStart w:name="z43" w:id="30"/>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5" w:id="31"/>
    <w:p>
      <w:pPr>
        <w:spacing w:after="0"/>
        <w:ind w:left="0"/>
        <w:jc w:val="both"/>
      </w:pPr>
      <w:r>
        <w:rPr>
          <w:rFonts w:ascii="Times New Roman"/>
          <w:b w:val="false"/>
          <w:i w:val="false"/>
          <w:color w:val="000000"/>
          <w:sz w:val="28"/>
        </w:rPr>
        <w:t>
      "12. 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31"/>
    <w:bookmarkStart w:name="z46" w:id="32"/>
    <w:p>
      <w:pPr>
        <w:spacing w:after="0"/>
        <w:ind w:left="0"/>
        <w:jc w:val="both"/>
      </w:pPr>
      <w:r>
        <w:rPr>
          <w:rFonts w:ascii="Times New Roman"/>
          <w:b w:val="false"/>
          <w:i w:val="false"/>
          <w:color w:val="000000"/>
          <w:sz w:val="28"/>
        </w:rPr>
        <w:t>
      1) жеке басын куәландыратын құжатты;</w:t>
      </w:r>
    </w:p>
    <w:bookmarkEnd w:id="32"/>
    <w:bookmarkStart w:name="z47" w:id="33"/>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9" w:id="34"/>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p>
    <w:bookmarkEnd w:id="34"/>
    <w:bookmarkStart w:name="z50" w:id="35"/>
    <w:p>
      <w:pPr>
        <w:spacing w:after="0"/>
        <w:ind w:left="0"/>
        <w:jc w:val="both"/>
      </w:pPr>
      <w:r>
        <w:rPr>
          <w:rFonts w:ascii="Times New Roman"/>
          <w:b w:val="false"/>
          <w:i w:val="false"/>
          <w:color w:val="000000"/>
          <w:sz w:val="28"/>
        </w:rPr>
        <w:t>
      1) жеке басын куәландыратын құжатты;</w:t>
      </w:r>
    </w:p>
    <w:bookmarkEnd w:id="35"/>
    <w:bookmarkStart w:name="z51" w:id="36"/>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6"/>
    <w:bookmarkStart w:name="z52" w:id="37"/>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37"/>
    <w:bookmarkStart w:name="z53" w:id="38"/>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55" w:id="39"/>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57" w:id="40"/>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40"/>
    <w:bookmarkStart w:name="z58" w:id="41"/>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60" w:id="42"/>
    <w:p>
      <w:pPr>
        <w:spacing w:after="0"/>
        <w:ind w:left="0"/>
        <w:jc w:val="both"/>
      </w:pPr>
      <w:r>
        <w:rPr>
          <w:rFonts w:ascii="Times New Roman"/>
          <w:b w:val="false"/>
          <w:i w:val="false"/>
          <w:color w:val="000000"/>
          <w:sz w:val="28"/>
        </w:rPr>
        <w:t>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абзацы жаңа редакцияда жазылсын:</w:t>
      </w:r>
    </w:p>
    <w:bookmarkStart w:name="z62" w:id="43"/>
    <w:p>
      <w:pPr>
        <w:spacing w:after="0"/>
        <w:ind w:left="0"/>
        <w:jc w:val="both"/>
      </w:pPr>
      <w:r>
        <w:rPr>
          <w:rFonts w:ascii="Times New Roman"/>
          <w:b w:val="false"/>
          <w:i w:val="false"/>
          <w:color w:val="000000"/>
          <w:sz w:val="28"/>
        </w:rPr>
        <w:t>
      "Осы Қағидалардың 17 және 18-тармақтарында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3"/>
    <w:bookmarkStart w:name="z63" w:id="4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