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c84c" w14:textId="edec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2020 жылғы 23 қаңтардағы № 352 шешімі. Қостанай облысының Әділет департаментінде 2020 жылғы 3 ақпанда № 8945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ауданның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Бейімбет Майлин ауданы мәслихатының 06.12.2021 </w:t>
      </w:r>
      <w:r>
        <w:rPr>
          <w:rFonts w:ascii="Times New Roman"/>
          <w:b w:val="false"/>
          <w:i w:val="false"/>
          <w:color w:val="000000"/>
          <w:sz w:val="28"/>
        </w:rPr>
        <w:t>№ 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Бейімбет Майлин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халық саны екі мың адамнан көп кент, ауылдық округтер үшін 2018 жылғы 1 қаңтардан бастап, халық саны екі мың адам және оданда азырақ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қаңтардағы</w:t>
            </w:r>
            <w:r>
              <w:br/>
            </w:r>
            <w:r>
              <w:rPr>
                <w:rFonts w:ascii="Times New Roman"/>
                <w:b w:val="false"/>
                <w:i w:val="false"/>
                <w:color w:val="000000"/>
                <w:sz w:val="20"/>
              </w:rPr>
              <w:t>№ 352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Жергілікті қоғамдастық жиналысының регламенті</w:t>
      </w:r>
    </w:p>
    <w:bookmarkEnd w:id="4"/>
    <w:p>
      <w:pPr>
        <w:spacing w:after="0"/>
        <w:ind w:left="0"/>
        <w:jc w:val="both"/>
      </w:pPr>
      <w:r>
        <w:rPr>
          <w:rFonts w:ascii="Times New Roman"/>
          <w:b w:val="false"/>
          <w:i w:val="false"/>
          <w:color w:val="ff0000"/>
          <w:sz w:val="28"/>
        </w:rPr>
        <w:t xml:space="preserve">
      Ескерту. Регламенті жаңа редакцияда - Қостанай облысы Бейімбет Майлин ауданы мәслихатының 13.08.2024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Бейімбет Майлин ауданының кент,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6"/>
    <w:bookmarkStart w:name="z20"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1"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2"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3"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24" w:id="11"/>
    <w:p>
      <w:pPr>
        <w:spacing w:after="0"/>
        <w:ind w:left="0"/>
        <w:jc w:val="both"/>
      </w:pPr>
      <w:r>
        <w:rPr>
          <w:rFonts w:ascii="Times New Roman"/>
          <w:b w:val="false"/>
          <w:i w:val="false"/>
          <w:color w:val="000000"/>
          <w:sz w:val="28"/>
        </w:rPr>
        <w:t xml:space="preserve">
      4)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1"/>
    <w:bookmarkStart w:name="z25" w:id="12"/>
    <w:p>
      <w:pPr>
        <w:spacing w:after="0"/>
        <w:ind w:left="0"/>
        <w:jc w:val="both"/>
      </w:pPr>
      <w:r>
        <w:rPr>
          <w:rFonts w:ascii="Times New Roman"/>
          <w:b w:val="false"/>
          <w:i w:val="false"/>
          <w:color w:val="000000"/>
          <w:sz w:val="28"/>
        </w:rPr>
        <w:t xml:space="preserve">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6"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7"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8"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ауылдық округ халқының жалпы санына байланысты айқындалады: 10 мың халыққа дейін – жиналыстың 5-10 мүшесі.</w:t>
      </w:r>
    </w:p>
    <w:bookmarkEnd w:id="15"/>
    <w:bookmarkStart w:name="z29" w:id="1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30" w:id="17"/>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31"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32"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33"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4" w:id="21"/>
    <w:p>
      <w:pPr>
        <w:spacing w:after="0"/>
        <w:ind w:left="0"/>
        <w:jc w:val="both"/>
      </w:pPr>
      <w:r>
        <w:rPr>
          <w:rFonts w:ascii="Times New Roman"/>
          <w:b w:val="false"/>
          <w:i w:val="false"/>
          <w:color w:val="000000"/>
          <w:sz w:val="28"/>
        </w:rPr>
        <w:t>
      кент, ауылдық округ бюджетінің жобасын және бюджеттің атқарылуы туралы есепті келісу;</w:t>
      </w:r>
    </w:p>
    <w:bookmarkEnd w:id="21"/>
    <w:bookmarkStart w:name="z35"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ауылдық округ бюджетін түзетуді келісу;</w:t>
      </w:r>
    </w:p>
    <w:bookmarkEnd w:id="22"/>
    <w:bookmarkStart w:name="z36" w:id="23"/>
    <w:p>
      <w:pPr>
        <w:spacing w:after="0"/>
        <w:ind w:left="0"/>
        <w:jc w:val="both"/>
      </w:pPr>
      <w:r>
        <w:rPr>
          <w:rFonts w:ascii="Times New Roman"/>
          <w:b w:val="false"/>
          <w:i w:val="false"/>
          <w:color w:val="000000"/>
          <w:sz w:val="28"/>
        </w:rPr>
        <w:t>
      кенттің, ауылдық округтің коммуналдық меншігін (жергілікті өзін-өзі басқарудың коммуналдық меншігін) басқару жөніндегі кент, ауылдық округ аппаратының шешімдерін келісу;</w:t>
      </w:r>
    </w:p>
    <w:bookmarkEnd w:id="23"/>
    <w:bookmarkStart w:name="z37" w:id="24"/>
    <w:p>
      <w:pPr>
        <w:spacing w:after="0"/>
        <w:ind w:left="0"/>
        <w:jc w:val="both"/>
      </w:pPr>
      <w:r>
        <w:rPr>
          <w:rFonts w:ascii="Times New Roman"/>
          <w:b w:val="false"/>
          <w:i w:val="false"/>
          <w:color w:val="000000"/>
          <w:sz w:val="28"/>
        </w:rPr>
        <w:t>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8" w:id="25"/>
    <w:p>
      <w:pPr>
        <w:spacing w:after="0"/>
        <w:ind w:left="0"/>
        <w:jc w:val="both"/>
      </w:pPr>
      <w:r>
        <w:rPr>
          <w:rFonts w:ascii="Times New Roman"/>
          <w:b w:val="false"/>
          <w:i w:val="false"/>
          <w:color w:val="000000"/>
          <w:sz w:val="28"/>
        </w:rPr>
        <w:t>
      кент, ауылдық округ бюджетінің атқарылуына жүргізілген мониторинг нәтижелері туралы есепті тыңдау және талқылау;</w:t>
      </w:r>
    </w:p>
    <w:bookmarkEnd w:id="25"/>
    <w:bookmarkStart w:name="z39" w:id="26"/>
    <w:p>
      <w:pPr>
        <w:spacing w:after="0"/>
        <w:ind w:left="0"/>
        <w:jc w:val="both"/>
      </w:pPr>
      <w:r>
        <w:rPr>
          <w:rFonts w:ascii="Times New Roman"/>
          <w:b w:val="false"/>
          <w:i w:val="false"/>
          <w:color w:val="000000"/>
          <w:sz w:val="28"/>
        </w:rPr>
        <w:t>
      кент, ауылдық округ коммуналдық мүлкін иеліктен шығаруды келісу;</w:t>
      </w:r>
    </w:p>
    <w:bookmarkEnd w:id="26"/>
    <w:bookmarkStart w:name="z40"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41" w:id="28"/>
    <w:p>
      <w:pPr>
        <w:spacing w:after="0"/>
        <w:ind w:left="0"/>
        <w:jc w:val="both"/>
      </w:pPr>
      <w:r>
        <w:rPr>
          <w:rFonts w:ascii="Times New Roman"/>
          <w:b w:val="false"/>
          <w:i w:val="false"/>
          <w:color w:val="000000"/>
          <w:sz w:val="28"/>
        </w:rPr>
        <w:t>
      кент, ауылдық округ әкімін лауазымынан босату туралы мәселеге бастамашылық жасау;</w:t>
      </w:r>
    </w:p>
    <w:bookmarkEnd w:id="28"/>
    <w:bookmarkStart w:name="z42"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43"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44" w:id="31"/>
    <w:p>
      <w:pPr>
        <w:spacing w:after="0"/>
        <w:ind w:left="0"/>
        <w:jc w:val="both"/>
      </w:pPr>
      <w:r>
        <w:rPr>
          <w:rFonts w:ascii="Times New Roman"/>
          <w:b w:val="false"/>
          <w:i w:val="false"/>
          <w:color w:val="000000"/>
          <w:sz w:val="28"/>
        </w:rPr>
        <w:t>
      5. Жиналысты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1"/>
    <w:bookmarkStart w:name="z45"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2"/>
    <w:bookmarkStart w:name="z46"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7" w:id="34"/>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немесе бұқаралық ақпаратты, оның ішінде интернет - ресурстарды үздіксіз тарату құралдары арқылы немесе өзге де тәсілдермен хабардар етіледі.</w:t>
      </w:r>
    </w:p>
    <w:bookmarkEnd w:id="34"/>
    <w:bookmarkStart w:name="z48"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9" w:id="36"/>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50"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51"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52"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53" w:id="40"/>
    <w:p>
      <w:pPr>
        <w:spacing w:after="0"/>
        <w:ind w:left="0"/>
        <w:jc w:val="both"/>
      </w:pPr>
      <w:r>
        <w:rPr>
          <w:rFonts w:ascii="Times New Roman"/>
          <w:b w:val="false"/>
          <w:i w:val="false"/>
          <w:color w:val="000000"/>
          <w:sz w:val="28"/>
        </w:rPr>
        <w:t>
      9. Жиналыстың күн тәртібін кент, ауылдық округтер әкімінің аппаратының жиналыс мүшелері, тиісті аумақтың әкімі енгізген ұсыныстар негізінде қалыптастырады.</w:t>
      </w:r>
    </w:p>
    <w:bookmarkEnd w:id="40"/>
    <w:bookmarkStart w:name="z54"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5"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6"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7"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8" w:id="4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5"/>
    <w:bookmarkStart w:name="z59"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6"/>
    <w:bookmarkStart w:name="z60"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61"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62"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63"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64"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65" w:id="5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2"/>
    <w:bookmarkStart w:name="z66"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67"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8"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9"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70" w:id="57"/>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7"/>
    <w:bookmarkStart w:name="z71" w:id="58"/>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8"/>
    <w:bookmarkStart w:name="z72"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ауылдық округ әкіміне беріледі.</w:t>
      </w:r>
    </w:p>
    <w:p>
      <w:pPr>
        <w:spacing w:after="0"/>
        <w:ind w:left="0"/>
        <w:jc w:val="both"/>
      </w:pPr>
      <w:r>
        <w:rPr>
          <w:rFonts w:ascii="Times New Roman"/>
          <w:b w:val="false"/>
          <w:i w:val="false"/>
          <w:color w:val="000000"/>
          <w:sz w:val="28"/>
        </w:rPr>
        <w:t>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кент, ауылдық округ әкімі қарайды және кент,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Кент,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Кент, ауылдық округ әкімі екі жұмыс күні ішінде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кент, ауылдық округ әкімдерімен ждәне жергілікті қоғамдастық жналысының арасында келіспеушілік туындаған жағдайда аудан мәслихатының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ауылдық округтер әкімдері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кент, ауылдық округтер әкімінің аппараты бұқаралық ақпарат құралдары арқылы немесе өзге де тәсілдермен таратады.</w:t>
      </w:r>
    </w:p>
    <w:bookmarkStart w:name="z82" w:id="6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0"/>
    <w:bookmarkStart w:name="z83" w:id="6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1"/>
    <w:bookmarkStart w:name="z84" w:id="6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2"/>
    <w:bookmarkStart w:name="z85" w:id="6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қаңтардағы</w:t>
            </w:r>
            <w:r>
              <w:br/>
            </w:r>
            <w:r>
              <w:rPr>
                <w:rFonts w:ascii="Times New Roman"/>
                <w:b w:val="false"/>
                <w:i w:val="false"/>
                <w:color w:val="000000"/>
                <w:sz w:val="20"/>
              </w:rPr>
              <w:t>№ 352 шешіміне</w:t>
            </w:r>
            <w:r>
              <w:br/>
            </w:r>
            <w:r>
              <w:rPr>
                <w:rFonts w:ascii="Times New Roman"/>
                <w:b w:val="false"/>
                <w:i w:val="false"/>
                <w:color w:val="000000"/>
                <w:sz w:val="20"/>
              </w:rPr>
              <w:t>қосымша</w:t>
            </w:r>
          </w:p>
        </w:tc>
      </w:tr>
    </w:tbl>
    <w:bookmarkStart w:name="z75" w:id="64"/>
    <w:p>
      <w:pPr>
        <w:spacing w:after="0"/>
        <w:ind w:left="0"/>
        <w:jc w:val="left"/>
      </w:pPr>
      <w:r>
        <w:rPr>
          <w:rFonts w:ascii="Times New Roman"/>
          <w:b/>
          <w:i w:val="false"/>
          <w:color w:val="000000"/>
        </w:rPr>
        <w:t xml:space="preserve"> Бейімбет Майлин ауданы мәслихатының күші жойылған кейбір шешімдерінің тізбесі</w:t>
      </w:r>
    </w:p>
    <w:bookmarkEnd w:id="64"/>
    <w:bookmarkStart w:name="z76" w:id="65"/>
    <w:p>
      <w:pPr>
        <w:spacing w:after="0"/>
        <w:ind w:left="0"/>
        <w:jc w:val="both"/>
      </w:pPr>
      <w:r>
        <w:rPr>
          <w:rFonts w:ascii="Times New Roman"/>
          <w:b w:val="false"/>
          <w:i w:val="false"/>
          <w:color w:val="000000"/>
          <w:sz w:val="28"/>
        </w:rPr>
        <w:t xml:space="preserve">
      1. Мәслихаттың "Таран ауданы Асенкритов ауылдық округінің жергілікті қоғамдастық жиналысының Регламентін бекіту туралы" 2018 жылғы 17 тамыздағы </w:t>
      </w:r>
      <w:r>
        <w:rPr>
          <w:rFonts w:ascii="Times New Roman"/>
          <w:b w:val="false"/>
          <w:i w:val="false"/>
          <w:color w:val="000000"/>
          <w:sz w:val="28"/>
        </w:rPr>
        <w:t>№ 210</w:t>
      </w:r>
      <w:r>
        <w:rPr>
          <w:rFonts w:ascii="Times New Roman"/>
          <w:b w:val="false"/>
          <w:i w:val="false"/>
          <w:color w:val="000000"/>
          <w:sz w:val="28"/>
        </w:rPr>
        <w:t xml:space="preserve"> (2018 жылғы 14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8028 болып тіркелген) шешімі;</w:t>
      </w:r>
    </w:p>
    <w:bookmarkEnd w:id="65"/>
    <w:bookmarkStart w:name="z77" w:id="66"/>
    <w:p>
      <w:pPr>
        <w:spacing w:after="0"/>
        <w:ind w:left="0"/>
        <w:jc w:val="both"/>
      </w:pPr>
      <w:r>
        <w:rPr>
          <w:rFonts w:ascii="Times New Roman"/>
          <w:b w:val="false"/>
          <w:i w:val="false"/>
          <w:color w:val="000000"/>
          <w:sz w:val="28"/>
        </w:rPr>
        <w:t xml:space="preserve">
      2. Мәслихаттың "Таран ауданы Майский ауылдық округінің жергілікті қоғамдастық жиналысының Регламентін бекіту туралы" 2018 жылғы 17 тамыздағы </w:t>
      </w:r>
      <w:r>
        <w:rPr>
          <w:rFonts w:ascii="Times New Roman"/>
          <w:b w:val="false"/>
          <w:i w:val="false"/>
          <w:color w:val="000000"/>
          <w:sz w:val="28"/>
        </w:rPr>
        <w:t>№ 211</w:t>
      </w:r>
      <w:r>
        <w:rPr>
          <w:rFonts w:ascii="Times New Roman"/>
          <w:b w:val="false"/>
          <w:i w:val="false"/>
          <w:color w:val="000000"/>
          <w:sz w:val="28"/>
        </w:rPr>
        <w:t xml:space="preserve"> (2018 жылғы 14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8029 болып тіркелген) шешімі;</w:t>
      </w:r>
    </w:p>
    <w:bookmarkEnd w:id="66"/>
    <w:bookmarkStart w:name="z78" w:id="67"/>
    <w:p>
      <w:pPr>
        <w:spacing w:after="0"/>
        <w:ind w:left="0"/>
        <w:jc w:val="both"/>
      </w:pPr>
      <w:r>
        <w:rPr>
          <w:rFonts w:ascii="Times New Roman"/>
          <w:b w:val="false"/>
          <w:i w:val="false"/>
          <w:color w:val="000000"/>
          <w:sz w:val="28"/>
        </w:rPr>
        <w:t xml:space="preserve">
      3. Мәслихаттың "Таран ауданы Новоильинов ауылдық округінің жергілікті қоғамдастық жиналысының Регламентін бекіту туралы" 2018 жылғы 17 тамыздағы </w:t>
      </w:r>
      <w:r>
        <w:rPr>
          <w:rFonts w:ascii="Times New Roman"/>
          <w:b w:val="false"/>
          <w:i w:val="false"/>
          <w:color w:val="000000"/>
          <w:sz w:val="28"/>
        </w:rPr>
        <w:t>№ 212</w:t>
      </w:r>
      <w:r>
        <w:rPr>
          <w:rFonts w:ascii="Times New Roman"/>
          <w:b w:val="false"/>
          <w:i w:val="false"/>
          <w:color w:val="000000"/>
          <w:sz w:val="28"/>
        </w:rPr>
        <w:t xml:space="preserve"> (2018 жылғы 14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8030 болып тіркелген) шешімі;</w:t>
      </w:r>
    </w:p>
    <w:bookmarkEnd w:id="67"/>
    <w:bookmarkStart w:name="z79" w:id="68"/>
    <w:p>
      <w:pPr>
        <w:spacing w:after="0"/>
        <w:ind w:left="0"/>
        <w:jc w:val="both"/>
      </w:pPr>
      <w:r>
        <w:rPr>
          <w:rFonts w:ascii="Times New Roman"/>
          <w:b w:val="false"/>
          <w:i w:val="false"/>
          <w:color w:val="000000"/>
          <w:sz w:val="28"/>
        </w:rPr>
        <w:t xml:space="preserve">
      4. Мәслихаттың "Бейімбет Майлин ауданы Әйет ауылдық округінің жергілікті қоғамдастық жиналысының Регламентін бекіту туралы" 2018 жылғы 17 тамыздағы </w:t>
      </w:r>
      <w:r>
        <w:rPr>
          <w:rFonts w:ascii="Times New Roman"/>
          <w:b w:val="false"/>
          <w:i w:val="false"/>
          <w:color w:val="000000"/>
          <w:sz w:val="28"/>
        </w:rPr>
        <w:t>№ 213</w:t>
      </w:r>
      <w:r>
        <w:rPr>
          <w:rFonts w:ascii="Times New Roman"/>
          <w:b w:val="false"/>
          <w:i w:val="false"/>
          <w:color w:val="000000"/>
          <w:sz w:val="28"/>
        </w:rPr>
        <w:t xml:space="preserve"> (2018 жылғы 14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8031 болып тіркелген) шешімі;</w:t>
      </w:r>
    </w:p>
    <w:bookmarkEnd w:id="68"/>
    <w:bookmarkStart w:name="z80" w:id="69"/>
    <w:p>
      <w:pPr>
        <w:spacing w:after="0"/>
        <w:ind w:left="0"/>
        <w:jc w:val="both"/>
      </w:pPr>
      <w:r>
        <w:rPr>
          <w:rFonts w:ascii="Times New Roman"/>
          <w:b w:val="false"/>
          <w:i w:val="false"/>
          <w:color w:val="000000"/>
          <w:sz w:val="28"/>
        </w:rPr>
        <w:t xml:space="preserve">
      5. Мәслихаттың "Таран ауданы Тобыл кентінің жергілікті қоғамдастық жиналысының Регламентін бекіту туралы" 2018 жылғы 17 тамыздағы </w:t>
      </w:r>
      <w:r>
        <w:rPr>
          <w:rFonts w:ascii="Times New Roman"/>
          <w:b w:val="false"/>
          <w:i w:val="false"/>
          <w:color w:val="000000"/>
          <w:sz w:val="28"/>
        </w:rPr>
        <w:t>№ 214</w:t>
      </w:r>
      <w:r>
        <w:rPr>
          <w:rFonts w:ascii="Times New Roman"/>
          <w:b w:val="false"/>
          <w:i w:val="false"/>
          <w:color w:val="000000"/>
          <w:sz w:val="28"/>
        </w:rPr>
        <w:t xml:space="preserve"> (2018 жылғы 14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8032 болып тіркелген) шешімі;</w:t>
      </w:r>
    </w:p>
    <w:bookmarkEnd w:id="69"/>
    <w:bookmarkStart w:name="z81" w:id="70"/>
    <w:p>
      <w:pPr>
        <w:spacing w:after="0"/>
        <w:ind w:left="0"/>
        <w:jc w:val="both"/>
      </w:pPr>
      <w:r>
        <w:rPr>
          <w:rFonts w:ascii="Times New Roman"/>
          <w:b w:val="false"/>
          <w:i w:val="false"/>
          <w:color w:val="000000"/>
          <w:sz w:val="28"/>
        </w:rPr>
        <w:t xml:space="preserve">
      6. Мәслихаттың "Мәслихаттың 2018 жылғы 17 тамыздағы № 213 "Таран ауданы Таран ауылдық округінің жергілікті қоғамдастық жиналысының Регламентін бекіту туралы" шешіміне өзгерістер енгізу туралы" 2019 жылғы 24 қазандағы </w:t>
      </w:r>
      <w:r>
        <w:rPr>
          <w:rFonts w:ascii="Times New Roman"/>
          <w:b w:val="false"/>
          <w:i w:val="false"/>
          <w:color w:val="000000"/>
          <w:sz w:val="28"/>
        </w:rPr>
        <w:t>№ 319</w:t>
      </w:r>
      <w:r>
        <w:rPr>
          <w:rFonts w:ascii="Times New Roman"/>
          <w:b w:val="false"/>
          <w:i w:val="false"/>
          <w:color w:val="000000"/>
          <w:sz w:val="28"/>
        </w:rPr>
        <w:t xml:space="preserve"> (2019 жылғы 31 қазандағы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8721 болып тіркелген) шешімі.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