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2bac" w14:textId="69e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273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4 мамырдағы № 368 шешімі. Қостанай облысының Әділет департаментінде 2020 жылғы 13 мамырда № 9175 болып тіркелді. Күші жойылды - Қостанай облысы Меңдіқара ауданы мәслихатының 2021 жылғы 8 қазандағы № 47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08.10.2021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8 қаңтарда "Меңдіқара үні" газетінде жарияланған, Нормативтік құқықтық актілерді мемлекеттік тіркеу тізілімінде № 5242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- алушылар) беріледі;";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