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34e6c" w14:textId="2934e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сервитутты белгілеу туралы</w:t>
      </w:r>
    </w:p>
    <w:p>
      <w:pPr>
        <w:spacing w:after="0"/>
        <w:ind w:left="0"/>
        <w:jc w:val="both"/>
      </w:pPr>
      <w:r>
        <w:rPr>
          <w:rFonts w:ascii="Times New Roman"/>
          <w:b w:val="false"/>
          <w:i w:val="false"/>
          <w:color w:val="000000"/>
          <w:sz w:val="28"/>
        </w:rPr>
        <w:t>Қостанай облысы Қостанай ауданы әкімдігінің 2020 жылғы 16 шілдедегі № 380 қаулысы. Қостанай облысының Әділет департаментінде 2020 жылғы 17 шілдеде № 9332 болып тіркелді</w:t>
      </w:r>
    </w:p>
    <w:p>
      <w:pPr>
        <w:spacing w:after="0"/>
        <w:ind w:left="0"/>
        <w:jc w:val="both"/>
      </w:pPr>
      <w:bookmarkStart w:name="z4" w:id="0"/>
      <w:r>
        <w:rPr>
          <w:rFonts w:ascii="Times New Roman"/>
          <w:b w:val="false"/>
          <w:i w:val="false"/>
          <w:color w:val="000000"/>
          <w:sz w:val="28"/>
        </w:rPr>
        <w:t xml:space="preserve">
      2003 жылғы 20 маусымдағы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Қостанай ауданының әкімдігі ҚАУЛЫ ЕТЕДІ:</w:t>
      </w:r>
    </w:p>
    <w:bookmarkEnd w:id="0"/>
    <w:bookmarkStart w:name="z5" w:id="1"/>
    <w:p>
      <w:pPr>
        <w:spacing w:after="0"/>
        <w:ind w:left="0"/>
        <w:jc w:val="both"/>
      </w:pPr>
      <w:r>
        <w:rPr>
          <w:rFonts w:ascii="Times New Roman"/>
          <w:b w:val="false"/>
          <w:i w:val="false"/>
          <w:color w:val="000000"/>
          <w:sz w:val="28"/>
        </w:rPr>
        <w:t>
      1. "Қостанай облысы әкімдігінің құрылыс, сәулет және қала құрылысы басқармасы" мемлекеттік мекемесіне коммуналдық, инженерлік, электр және басқа да желілер мен тораптарды жүргізу мен пайдалану мақсатында, Қостанай ауданы Жданов ауылдық округінің аумағында орналасқан, жалпы ауданы 21,5551 гектар жер учаскелеріне қауымдық сервитут белгіленсін.</w:t>
      </w:r>
    </w:p>
    <w:bookmarkEnd w:id="1"/>
    <w:bookmarkStart w:name="z6" w:id="2"/>
    <w:p>
      <w:pPr>
        <w:spacing w:after="0"/>
        <w:ind w:left="0"/>
        <w:jc w:val="both"/>
      </w:pPr>
      <w:r>
        <w:rPr>
          <w:rFonts w:ascii="Times New Roman"/>
          <w:b w:val="false"/>
          <w:i w:val="false"/>
          <w:color w:val="000000"/>
          <w:sz w:val="28"/>
        </w:rPr>
        <w:t>
      2. Қостанай ауданы әкiмдігінің "Жер қатынастары бөлімі" мемлекеттiк мекемесi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қаулыны ресми жарияланғанынан кейін Қостанай ауданы әкімдігінің интернет - 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Қостанай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Радченко</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